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 xml:space="preserve">                          </w:t>
      </w:r>
      <w:r>
        <w:rPr>
          <w:rFonts w:ascii="宋体" w:hAnsi="宋体" w:eastAsia="宋体"/>
          <w:b/>
          <w:sz w:val="32"/>
          <w:szCs w:val="32"/>
        </w:rPr>
        <w:t xml:space="preserve"> </w:t>
      </w:r>
      <w:r>
        <w:rPr>
          <w:rFonts w:hint="eastAsia" w:ascii="宋体" w:hAnsi="宋体" w:eastAsia="宋体"/>
          <w:b/>
          <w:sz w:val="32"/>
          <w:szCs w:val="32"/>
        </w:rPr>
        <w:t>临床药师培训招生对象条件</w:t>
      </w:r>
    </w:p>
    <w:tbl>
      <w:tblPr>
        <w:tblStyle w:val="4"/>
        <w:tblW w:w="153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9"/>
        <w:gridCol w:w="4536"/>
        <w:gridCol w:w="4224"/>
        <w:gridCol w:w="127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531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三级医疗机构药师（高等医药院校药学院系）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39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第一学历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第二学历</w:t>
            </w:r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药学部门从事药剂工作时间（连续）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399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临床药学(全日制本科）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通科/专科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3999" w:type="dxa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药学、药理、药物制剂、药物分析、药物化学（全日制本科）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通科/专科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9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临床药学（全日制硕士或博士）</w:t>
            </w:r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通科/专科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3999" w:type="dxa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其他专业（全日制本科）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药学、药理、药物制剂、药物分析、药物化学、临床药学（全日制硕士或博士）</w:t>
            </w:r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通科/专科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99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主管药师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通科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3999" w:type="dxa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药学、药物制剂、药物分析、药物化学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（全日制专科）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药学、药理、药物制剂、药物分析、药物化学、临床药学（脱产本科）</w:t>
            </w:r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主管药师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通科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39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药学、药理、药物制剂、药物分析、药物化学、临床药学（全日制硕士或博士）</w:t>
            </w:r>
            <w:bookmarkStart w:id="0" w:name="_GoBack"/>
            <w:bookmarkEnd w:id="0"/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主管药师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通科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531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二级二级以下医疗机构药师（高等院校）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39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第一学历（全日制专科）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药学部门从事药剂工作时间（连续）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399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临床药学、药学、药理、药物制剂、药物分析、药物化学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9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非临床药学、药学、药理、药物制剂、药物分析、药物化学专业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主管药师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通科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注：通科专业培训药师年龄一般不得超过45岁</w:t>
      </w:r>
      <w:r>
        <w:rPr>
          <w:rFonts w:hint="eastAsia"/>
          <w:lang w:eastAsia="zh-CN"/>
        </w:rPr>
        <w:t>）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紧缺人才临床药师培训学员招生条件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058"/>
        <w:gridCol w:w="3728"/>
        <w:gridCol w:w="317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药学部门从事药剂工作时间（连续）</w:t>
            </w:r>
          </w:p>
        </w:tc>
        <w:tc>
          <w:tcPr>
            <w:tcW w:w="317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县级及以上医疗卫生机构</w:t>
            </w:r>
          </w:p>
        </w:tc>
        <w:tc>
          <w:tcPr>
            <w:tcW w:w="3058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临床药学(全日制本科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317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药师及以上（不含中药师）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8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药学、药理、药物制剂、药物分析、药物化学（全日制本科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317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药师及以上（不含中药师）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8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非上述药学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专业（全日制本科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5年</w:t>
            </w:r>
          </w:p>
        </w:tc>
        <w:tc>
          <w:tcPr>
            <w:tcW w:w="317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主管药师及以上（不含中药师）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脱贫地区或二级及二级以下医疗卫生机构</w:t>
            </w:r>
          </w:p>
        </w:tc>
        <w:tc>
          <w:tcPr>
            <w:tcW w:w="3058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临床药学、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药学、药理、药物制剂、药物分析、药物化学（全日制本科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3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药师及以上（不含中药师）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8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药学、药理、药物制剂、药物分析、药物化学（全日制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3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药师及以上（不含中药师）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8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非上述药学专业（全日制专科及以上）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5年</w:t>
            </w:r>
          </w:p>
        </w:tc>
        <w:tc>
          <w:tcPr>
            <w:tcW w:w="317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主管药师及以上（不含中药师）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全科</w:t>
            </w:r>
          </w:p>
        </w:tc>
      </w:tr>
    </w:tbl>
    <w:p>
      <w:pPr>
        <w:jc w:val="center"/>
        <w:rPr>
          <w:rFonts w:hint="default"/>
          <w:sz w:val="21"/>
          <w:szCs w:val="21"/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YTA1ODFlMTQ5ZTZmZDQ0MDE0N2Q4YWU4MDYyZGQifQ=="/>
  </w:docVars>
  <w:rsids>
    <w:rsidRoot w:val="00060B92"/>
    <w:rsid w:val="00031000"/>
    <w:rsid w:val="00035264"/>
    <w:rsid w:val="00044A2A"/>
    <w:rsid w:val="00060B92"/>
    <w:rsid w:val="00073919"/>
    <w:rsid w:val="00074967"/>
    <w:rsid w:val="00092300"/>
    <w:rsid w:val="00093719"/>
    <w:rsid w:val="000C675F"/>
    <w:rsid w:val="000D6DED"/>
    <w:rsid w:val="000E0076"/>
    <w:rsid w:val="00131FF6"/>
    <w:rsid w:val="00140B81"/>
    <w:rsid w:val="001533F9"/>
    <w:rsid w:val="00195F78"/>
    <w:rsid w:val="001C4D7B"/>
    <w:rsid w:val="00230BA3"/>
    <w:rsid w:val="00270D52"/>
    <w:rsid w:val="00273EC9"/>
    <w:rsid w:val="00274A9C"/>
    <w:rsid w:val="002B0079"/>
    <w:rsid w:val="002B4A86"/>
    <w:rsid w:val="002C4A17"/>
    <w:rsid w:val="002D5A81"/>
    <w:rsid w:val="00343AAF"/>
    <w:rsid w:val="00364023"/>
    <w:rsid w:val="003829C9"/>
    <w:rsid w:val="00385E05"/>
    <w:rsid w:val="00396F69"/>
    <w:rsid w:val="003B2025"/>
    <w:rsid w:val="003E2CC9"/>
    <w:rsid w:val="00480A3D"/>
    <w:rsid w:val="00486D73"/>
    <w:rsid w:val="004A36A8"/>
    <w:rsid w:val="004C353C"/>
    <w:rsid w:val="004E53AF"/>
    <w:rsid w:val="004F407A"/>
    <w:rsid w:val="00504148"/>
    <w:rsid w:val="00512487"/>
    <w:rsid w:val="00516439"/>
    <w:rsid w:val="005250AA"/>
    <w:rsid w:val="00537E5E"/>
    <w:rsid w:val="00586FA9"/>
    <w:rsid w:val="00593003"/>
    <w:rsid w:val="005A5744"/>
    <w:rsid w:val="005B2188"/>
    <w:rsid w:val="005B6CC6"/>
    <w:rsid w:val="005C328E"/>
    <w:rsid w:val="005D14C5"/>
    <w:rsid w:val="006100AB"/>
    <w:rsid w:val="006749A9"/>
    <w:rsid w:val="006F18C0"/>
    <w:rsid w:val="00737F34"/>
    <w:rsid w:val="007F3D22"/>
    <w:rsid w:val="008167B3"/>
    <w:rsid w:val="008313CA"/>
    <w:rsid w:val="008551E5"/>
    <w:rsid w:val="00892E05"/>
    <w:rsid w:val="008A467D"/>
    <w:rsid w:val="008F0320"/>
    <w:rsid w:val="009026F0"/>
    <w:rsid w:val="00903987"/>
    <w:rsid w:val="00905ED8"/>
    <w:rsid w:val="00924A48"/>
    <w:rsid w:val="009514CF"/>
    <w:rsid w:val="00960CE3"/>
    <w:rsid w:val="009670AF"/>
    <w:rsid w:val="009770BE"/>
    <w:rsid w:val="00986171"/>
    <w:rsid w:val="00993ED4"/>
    <w:rsid w:val="009A7383"/>
    <w:rsid w:val="009A7B2C"/>
    <w:rsid w:val="009F7AE1"/>
    <w:rsid w:val="00A056D6"/>
    <w:rsid w:val="00A0648B"/>
    <w:rsid w:val="00A1036E"/>
    <w:rsid w:val="00A6286B"/>
    <w:rsid w:val="00A65B64"/>
    <w:rsid w:val="00A868F2"/>
    <w:rsid w:val="00AA54D0"/>
    <w:rsid w:val="00AB2384"/>
    <w:rsid w:val="00AC330D"/>
    <w:rsid w:val="00AD18C5"/>
    <w:rsid w:val="00AE53A1"/>
    <w:rsid w:val="00AE721C"/>
    <w:rsid w:val="00AF75C6"/>
    <w:rsid w:val="00B00A7A"/>
    <w:rsid w:val="00B040E7"/>
    <w:rsid w:val="00B1167D"/>
    <w:rsid w:val="00B31F4D"/>
    <w:rsid w:val="00B375D1"/>
    <w:rsid w:val="00B45D42"/>
    <w:rsid w:val="00B61B36"/>
    <w:rsid w:val="00B72253"/>
    <w:rsid w:val="00B7342B"/>
    <w:rsid w:val="00B813A1"/>
    <w:rsid w:val="00B81F7F"/>
    <w:rsid w:val="00B976D7"/>
    <w:rsid w:val="00BA18D1"/>
    <w:rsid w:val="00BC57AD"/>
    <w:rsid w:val="00BE1233"/>
    <w:rsid w:val="00BF1244"/>
    <w:rsid w:val="00C16BD9"/>
    <w:rsid w:val="00C20FF5"/>
    <w:rsid w:val="00C5294B"/>
    <w:rsid w:val="00C61F76"/>
    <w:rsid w:val="00C90AFD"/>
    <w:rsid w:val="00CB1125"/>
    <w:rsid w:val="00CB65CD"/>
    <w:rsid w:val="00CC2CDD"/>
    <w:rsid w:val="00CE31FB"/>
    <w:rsid w:val="00CE493B"/>
    <w:rsid w:val="00CF2D65"/>
    <w:rsid w:val="00D0404F"/>
    <w:rsid w:val="00D514DF"/>
    <w:rsid w:val="00D61618"/>
    <w:rsid w:val="00D6790F"/>
    <w:rsid w:val="00D72E52"/>
    <w:rsid w:val="00DA3CD6"/>
    <w:rsid w:val="00DA776C"/>
    <w:rsid w:val="00E04B97"/>
    <w:rsid w:val="00E15BAC"/>
    <w:rsid w:val="00E327D2"/>
    <w:rsid w:val="00E437EE"/>
    <w:rsid w:val="00E51301"/>
    <w:rsid w:val="00E55456"/>
    <w:rsid w:val="00E656B0"/>
    <w:rsid w:val="00E74C7B"/>
    <w:rsid w:val="00E74D2B"/>
    <w:rsid w:val="00E934E4"/>
    <w:rsid w:val="00EC5023"/>
    <w:rsid w:val="00EE4C75"/>
    <w:rsid w:val="00F04CE0"/>
    <w:rsid w:val="00F11D9E"/>
    <w:rsid w:val="00F43E7D"/>
    <w:rsid w:val="00F77BAC"/>
    <w:rsid w:val="00F83B70"/>
    <w:rsid w:val="00F97563"/>
    <w:rsid w:val="00FA4281"/>
    <w:rsid w:val="00FC00F0"/>
    <w:rsid w:val="00FC254D"/>
    <w:rsid w:val="00FC3F6B"/>
    <w:rsid w:val="00FE55E0"/>
    <w:rsid w:val="00FF12BC"/>
    <w:rsid w:val="00FF3034"/>
    <w:rsid w:val="156965FF"/>
    <w:rsid w:val="26C1677C"/>
    <w:rsid w:val="3658077E"/>
    <w:rsid w:val="4362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743</Words>
  <Characters>743</Characters>
  <Lines>3</Lines>
  <Paragraphs>1</Paragraphs>
  <TotalTime>16</TotalTime>
  <ScaleCrop>false</ScaleCrop>
  <LinksUpToDate>false</LinksUpToDate>
  <CharactersWithSpaces>773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2020-02-25T08:36:00Z</dcterms:created>
  <dc:creator>宣传科</dc:creator>
  <cp:lastModifiedBy>Scorpio</cp:lastModifiedBy>
  <dcterms:modified xsi:type="dcterms:W3CDTF">2023-10-12T03:14:41Z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5CD5B7AA3AE340718B86BF3F73DC3E7E_12</vt:lpwstr>
  </property>
</Properties>
</file>