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26C62" w14:textId="77777777" w:rsidR="006E17F6" w:rsidRPr="00CB6544" w:rsidRDefault="005268EC" w:rsidP="0099737F">
      <w:pPr>
        <w:spacing w:line="480" w:lineRule="auto"/>
        <w:jc w:val="center"/>
        <w:outlineLvl w:val="0"/>
        <w:rPr>
          <w:rFonts w:ascii="Times New Roman" w:eastAsia="宋体" w:hAnsi="Times New Roman"/>
          <w:b/>
          <w:sz w:val="32"/>
          <w:szCs w:val="32"/>
        </w:rPr>
      </w:pPr>
      <w:r w:rsidRPr="00CB6544">
        <w:rPr>
          <w:rFonts w:ascii="Times New Roman" w:eastAsia="宋体" w:hAnsi="Times New Roman" w:hint="eastAsia"/>
          <w:b/>
          <w:sz w:val="32"/>
          <w:szCs w:val="32"/>
        </w:rPr>
        <w:t>受试者招募广告</w:t>
      </w:r>
    </w:p>
    <w:p w14:paraId="46A4C36B" w14:textId="77777777" w:rsidR="005268EC" w:rsidRPr="00CB6544" w:rsidRDefault="00813F68" w:rsidP="005268EC">
      <w:pPr>
        <w:spacing w:line="360" w:lineRule="auto"/>
        <w:rPr>
          <w:rFonts w:ascii="Times New Roman" w:eastAsia="宋体" w:hAnsi="Times New Roman" w:cs="Times New Roman"/>
          <w:b/>
          <w:bCs/>
          <w:color w:val="000000"/>
          <w:sz w:val="24"/>
          <w:szCs w:val="24"/>
        </w:rPr>
      </w:pPr>
      <w:r w:rsidRPr="00CB6544">
        <w:rPr>
          <w:rFonts w:ascii="Times New Roman" w:eastAsia="宋体" w:hAnsi="Times New Roman" w:hint="eastAsia"/>
          <w:b/>
          <w:bCs/>
          <w:color w:val="000000"/>
          <w:sz w:val="24"/>
          <w:szCs w:val="24"/>
        </w:rPr>
        <w:t>尊敬的患者朋友及家属</w:t>
      </w:r>
      <w:r w:rsidRPr="00CB6544">
        <w:rPr>
          <w:rFonts w:ascii="Times New Roman" w:eastAsia="宋体" w:hAnsi="Times New Roman"/>
          <w:b/>
          <w:bCs/>
          <w:color w:val="000000"/>
          <w:sz w:val="24"/>
          <w:szCs w:val="24"/>
        </w:rPr>
        <w:t>:</w:t>
      </w:r>
    </w:p>
    <w:p w14:paraId="39E9B537" w14:textId="1222BFB9" w:rsidR="00D82C76" w:rsidRPr="00CB6544" w:rsidRDefault="00D82C76" w:rsidP="00CB6544">
      <w:pPr>
        <w:widowControl/>
        <w:spacing w:line="360" w:lineRule="auto"/>
        <w:ind w:firstLineChars="200" w:firstLine="480"/>
        <w:rPr>
          <w:rFonts w:ascii="Times New Roman" w:eastAsia="宋体" w:hAnsi="Times New Roman" w:cs="宋体"/>
          <w:color w:val="000000"/>
          <w:kern w:val="0"/>
          <w:sz w:val="24"/>
          <w:szCs w:val="24"/>
        </w:rPr>
      </w:pPr>
      <w:r w:rsidRPr="00CB6544">
        <w:rPr>
          <w:rFonts w:ascii="Times New Roman" w:eastAsia="宋体" w:hAnsi="Times New Roman" w:cs="宋体" w:hint="eastAsia"/>
          <w:color w:val="000000"/>
          <w:kern w:val="0"/>
          <w:sz w:val="24"/>
          <w:szCs w:val="24"/>
        </w:rPr>
        <w:t>我院正在开展</w:t>
      </w:r>
      <w:r w:rsidR="007B24BA">
        <w:rPr>
          <w:rFonts w:ascii="Times New Roman" w:eastAsia="宋体" w:hAnsi="Times New Roman" w:cs="宋体" w:hint="eastAsia"/>
          <w:color w:val="000000"/>
          <w:kern w:val="0"/>
          <w:sz w:val="24"/>
          <w:szCs w:val="24"/>
        </w:rPr>
        <w:t>一项</w:t>
      </w:r>
      <w:r w:rsidR="005268EC" w:rsidRPr="00CB6544">
        <w:rPr>
          <w:rFonts w:ascii="Times New Roman" w:eastAsia="宋体" w:hAnsi="Times New Roman" w:cs="宋体" w:hint="eastAsia"/>
          <w:color w:val="000000"/>
          <w:kern w:val="0"/>
          <w:sz w:val="24"/>
          <w:szCs w:val="24"/>
        </w:rPr>
        <w:t>“</w:t>
      </w:r>
      <w:r w:rsidR="00CE6B3F" w:rsidRPr="00CE6B3F">
        <w:rPr>
          <w:rFonts w:ascii="Times New Roman" w:eastAsia="宋体" w:hAnsi="Times New Roman"/>
          <w:sz w:val="24"/>
          <w:szCs w:val="24"/>
        </w:rPr>
        <w:t>JS004</w:t>
      </w:r>
      <w:r w:rsidR="00CE6B3F" w:rsidRPr="00CE6B3F">
        <w:rPr>
          <w:rFonts w:ascii="Times New Roman" w:eastAsia="宋体" w:hAnsi="Times New Roman"/>
          <w:sz w:val="24"/>
          <w:szCs w:val="24"/>
        </w:rPr>
        <w:t>（抗</w:t>
      </w:r>
      <w:r w:rsidR="00CE6B3F" w:rsidRPr="00CE6B3F">
        <w:rPr>
          <w:rFonts w:ascii="Times New Roman" w:eastAsia="宋体" w:hAnsi="Times New Roman"/>
          <w:sz w:val="24"/>
          <w:szCs w:val="24"/>
        </w:rPr>
        <w:t>BTLA</w:t>
      </w:r>
      <w:r w:rsidR="00CE6B3F" w:rsidRPr="00CE6B3F">
        <w:rPr>
          <w:rFonts w:ascii="Times New Roman" w:eastAsia="宋体" w:hAnsi="Times New Roman"/>
          <w:sz w:val="24"/>
          <w:szCs w:val="24"/>
        </w:rPr>
        <w:t>单克隆抗体）联合特瑞普利单抗对比研究者选择化疗治疗</w:t>
      </w:r>
      <w:r w:rsidR="00CE6B3F" w:rsidRPr="00CE6B3F">
        <w:rPr>
          <w:rFonts w:ascii="Times New Roman" w:eastAsia="宋体" w:hAnsi="Times New Roman"/>
          <w:sz w:val="24"/>
          <w:szCs w:val="24"/>
        </w:rPr>
        <w:t>PD-(L)1</w:t>
      </w:r>
      <w:r w:rsidR="00CE6B3F" w:rsidRPr="00CE6B3F">
        <w:rPr>
          <w:rFonts w:ascii="Times New Roman" w:eastAsia="宋体" w:hAnsi="Times New Roman"/>
          <w:sz w:val="24"/>
          <w:szCs w:val="24"/>
        </w:rPr>
        <w:t>单抗难治性经典型霍奇金淋巴瘤（</w:t>
      </w:r>
      <w:proofErr w:type="spellStart"/>
      <w:r w:rsidR="00CE6B3F" w:rsidRPr="00CE6B3F">
        <w:rPr>
          <w:rFonts w:ascii="Times New Roman" w:eastAsia="宋体" w:hAnsi="Times New Roman"/>
          <w:sz w:val="24"/>
          <w:szCs w:val="24"/>
        </w:rPr>
        <w:t>cHL</w:t>
      </w:r>
      <w:proofErr w:type="spellEnd"/>
      <w:r w:rsidR="00CE6B3F" w:rsidRPr="00CE6B3F">
        <w:rPr>
          <w:rFonts w:ascii="Times New Roman" w:eastAsia="宋体" w:hAnsi="Times New Roman"/>
          <w:sz w:val="24"/>
          <w:szCs w:val="24"/>
        </w:rPr>
        <w:t>）</w:t>
      </w:r>
      <w:r w:rsidR="004D2A90">
        <w:rPr>
          <w:rFonts w:ascii="Times New Roman" w:eastAsia="宋体" w:hAnsi="Times New Roman" w:hint="eastAsia"/>
          <w:sz w:val="24"/>
          <w:szCs w:val="24"/>
        </w:rPr>
        <w:t>的随机、开放</w:t>
      </w:r>
      <w:r w:rsidR="00CE6B3F" w:rsidRPr="00CE6B3F">
        <w:rPr>
          <w:rFonts w:ascii="Times New Roman" w:eastAsia="宋体" w:hAnsi="Times New Roman"/>
          <w:sz w:val="24"/>
          <w:szCs w:val="24"/>
        </w:rPr>
        <w:t>、阳性对照、多中心</w:t>
      </w:r>
      <w:r w:rsidR="00CE6B3F" w:rsidRPr="00CE6B3F">
        <w:rPr>
          <w:rFonts w:ascii="Times New Roman" w:eastAsia="宋体" w:hAnsi="Times New Roman"/>
          <w:sz w:val="24"/>
          <w:szCs w:val="24"/>
        </w:rPr>
        <w:t>III</w:t>
      </w:r>
      <w:r w:rsidR="00CE6B3F" w:rsidRPr="00CE6B3F">
        <w:rPr>
          <w:rFonts w:ascii="Times New Roman" w:eastAsia="宋体" w:hAnsi="Times New Roman"/>
          <w:sz w:val="24"/>
          <w:szCs w:val="24"/>
        </w:rPr>
        <w:t>期临床研究</w:t>
      </w:r>
      <w:r w:rsidR="00813F68" w:rsidRPr="00CB6544">
        <w:rPr>
          <w:rFonts w:ascii="Times New Roman" w:eastAsia="宋体" w:hAnsi="Times New Roman" w:cs="宋体" w:hint="eastAsia"/>
          <w:color w:val="000000"/>
          <w:kern w:val="0"/>
          <w:sz w:val="24"/>
          <w:szCs w:val="24"/>
        </w:rPr>
        <w:t>”</w:t>
      </w:r>
      <w:r w:rsidRPr="00CB6544">
        <w:rPr>
          <w:rFonts w:ascii="Times New Roman" w:eastAsia="宋体" w:hAnsi="Times New Roman" w:cs="宋体" w:hint="eastAsia"/>
          <w:color w:val="000000"/>
          <w:kern w:val="0"/>
          <w:sz w:val="24"/>
          <w:szCs w:val="24"/>
        </w:rPr>
        <w:t>，研究编号为</w:t>
      </w:r>
      <w:r w:rsidR="00C048FF" w:rsidRPr="00C048FF">
        <w:rPr>
          <w:rFonts w:ascii="Times New Roman" w:eastAsia="宋体" w:hAnsi="Times New Roman" w:cs="宋体"/>
          <w:color w:val="000000"/>
          <w:kern w:val="0"/>
          <w:sz w:val="24"/>
          <w:szCs w:val="24"/>
        </w:rPr>
        <w:t>JS004-009-III-cHL</w:t>
      </w:r>
      <w:r w:rsidR="00813F68" w:rsidRPr="00CB6544">
        <w:rPr>
          <w:rFonts w:ascii="Times New Roman" w:eastAsia="宋体" w:hAnsi="Times New Roman" w:cs="宋体" w:hint="eastAsia"/>
          <w:color w:val="000000"/>
          <w:kern w:val="0"/>
          <w:sz w:val="24"/>
          <w:szCs w:val="24"/>
        </w:rPr>
        <w:t>。</w:t>
      </w:r>
    </w:p>
    <w:p w14:paraId="55D9D48C" w14:textId="3C9DE447" w:rsidR="00D82C76" w:rsidRDefault="00C048FF" w:rsidP="00CB6544">
      <w:pPr>
        <w:widowControl/>
        <w:spacing w:line="360" w:lineRule="auto"/>
        <w:ind w:firstLineChars="200" w:firstLine="480"/>
        <w:rPr>
          <w:rFonts w:ascii="Times New Roman" w:eastAsia="宋体" w:hAnsi="Times New Roman" w:cs="宋体"/>
          <w:color w:val="000000"/>
          <w:kern w:val="0"/>
          <w:sz w:val="24"/>
          <w:szCs w:val="24"/>
        </w:rPr>
      </w:pPr>
      <w:r w:rsidRPr="00C048FF">
        <w:rPr>
          <w:rFonts w:ascii="Times New Roman" w:eastAsia="宋体" w:hAnsi="Times New Roman" w:cs="宋体" w:hint="eastAsia"/>
          <w:color w:val="000000"/>
          <w:kern w:val="0"/>
          <w:sz w:val="24"/>
          <w:szCs w:val="24"/>
        </w:rPr>
        <w:t>本研究是一项随机、开放、阳性药对照的</w:t>
      </w:r>
      <w:r w:rsidRPr="00C048FF">
        <w:rPr>
          <w:rFonts w:ascii="Times New Roman" w:eastAsia="宋体" w:hAnsi="Times New Roman" w:cs="宋体"/>
          <w:color w:val="000000"/>
          <w:kern w:val="0"/>
          <w:sz w:val="24"/>
          <w:szCs w:val="24"/>
        </w:rPr>
        <w:t>III</w:t>
      </w:r>
      <w:r w:rsidRPr="00C048FF">
        <w:rPr>
          <w:rFonts w:ascii="Times New Roman" w:eastAsia="宋体" w:hAnsi="Times New Roman" w:cs="宋体"/>
          <w:color w:val="000000"/>
          <w:kern w:val="0"/>
          <w:sz w:val="24"/>
          <w:szCs w:val="24"/>
        </w:rPr>
        <w:t>期临床研究，主要目的是为了对比</w:t>
      </w:r>
      <w:r w:rsidRPr="00C048FF">
        <w:rPr>
          <w:rFonts w:ascii="Times New Roman" w:eastAsia="宋体" w:hAnsi="Times New Roman" w:cs="宋体"/>
          <w:color w:val="000000"/>
          <w:kern w:val="0"/>
          <w:sz w:val="24"/>
          <w:szCs w:val="24"/>
        </w:rPr>
        <w:t>JS004</w:t>
      </w:r>
      <w:r w:rsidRPr="00C048FF">
        <w:rPr>
          <w:rFonts w:ascii="Times New Roman" w:eastAsia="宋体" w:hAnsi="Times New Roman" w:cs="宋体"/>
          <w:color w:val="000000"/>
          <w:kern w:val="0"/>
          <w:sz w:val="24"/>
          <w:szCs w:val="24"/>
        </w:rPr>
        <w:t>联合特瑞普利</w:t>
      </w:r>
      <w:proofErr w:type="gramStart"/>
      <w:r w:rsidRPr="00C048FF">
        <w:rPr>
          <w:rFonts w:ascii="Times New Roman" w:eastAsia="宋体" w:hAnsi="Times New Roman" w:cs="宋体"/>
          <w:color w:val="000000"/>
          <w:kern w:val="0"/>
          <w:sz w:val="24"/>
          <w:szCs w:val="24"/>
        </w:rPr>
        <w:t>单抗和研究者</w:t>
      </w:r>
      <w:proofErr w:type="gramEnd"/>
      <w:r w:rsidRPr="00C048FF">
        <w:rPr>
          <w:rFonts w:ascii="Times New Roman" w:eastAsia="宋体" w:hAnsi="Times New Roman" w:cs="宋体"/>
          <w:color w:val="000000"/>
          <w:kern w:val="0"/>
          <w:sz w:val="24"/>
          <w:szCs w:val="24"/>
        </w:rPr>
        <w:t>选择化疗治疗既往接受过</w:t>
      </w:r>
      <w:r w:rsidRPr="00C048FF">
        <w:rPr>
          <w:rFonts w:ascii="Times New Roman" w:eastAsia="宋体" w:hAnsi="Times New Roman" w:cs="宋体"/>
          <w:color w:val="000000"/>
          <w:kern w:val="0"/>
          <w:sz w:val="24"/>
          <w:szCs w:val="24"/>
        </w:rPr>
        <w:t>PD-(L)1</w:t>
      </w:r>
      <w:r w:rsidRPr="00C048FF">
        <w:rPr>
          <w:rFonts w:ascii="Times New Roman" w:eastAsia="宋体" w:hAnsi="Times New Roman" w:cs="宋体"/>
          <w:color w:val="000000"/>
          <w:kern w:val="0"/>
          <w:sz w:val="24"/>
          <w:szCs w:val="24"/>
        </w:rPr>
        <w:t>单抗难治性</w:t>
      </w:r>
      <w:proofErr w:type="spellStart"/>
      <w:r w:rsidRPr="00C048FF">
        <w:rPr>
          <w:rFonts w:ascii="Times New Roman" w:eastAsia="宋体" w:hAnsi="Times New Roman" w:cs="宋体"/>
          <w:color w:val="000000"/>
          <w:kern w:val="0"/>
          <w:sz w:val="24"/>
          <w:szCs w:val="24"/>
        </w:rPr>
        <w:t>cHL</w:t>
      </w:r>
      <w:proofErr w:type="spellEnd"/>
      <w:r w:rsidRPr="00C048FF">
        <w:rPr>
          <w:rFonts w:ascii="Times New Roman" w:eastAsia="宋体" w:hAnsi="Times New Roman" w:cs="宋体"/>
          <w:color w:val="000000"/>
          <w:kern w:val="0"/>
          <w:sz w:val="24"/>
          <w:szCs w:val="24"/>
        </w:rPr>
        <w:t>患者的有效性</w:t>
      </w:r>
      <w:r w:rsidR="00111C92">
        <w:rPr>
          <w:rFonts w:ascii="Times New Roman" w:eastAsia="宋体" w:hAnsi="Times New Roman" w:cs="宋体" w:hint="eastAsia"/>
          <w:color w:val="000000"/>
          <w:kern w:val="0"/>
          <w:sz w:val="24"/>
          <w:szCs w:val="24"/>
        </w:rPr>
        <w:t>，</w:t>
      </w:r>
      <w:r w:rsidRPr="00C048FF">
        <w:rPr>
          <w:rFonts w:ascii="Times New Roman" w:eastAsia="宋体" w:hAnsi="Times New Roman" w:cs="宋体"/>
          <w:color w:val="000000"/>
          <w:kern w:val="0"/>
          <w:sz w:val="24"/>
          <w:szCs w:val="24"/>
        </w:rPr>
        <w:t>预计</w:t>
      </w:r>
      <w:r>
        <w:rPr>
          <w:rFonts w:ascii="Times New Roman" w:eastAsia="宋体" w:hAnsi="Times New Roman" w:cs="宋体" w:hint="eastAsia"/>
          <w:color w:val="000000"/>
          <w:kern w:val="0"/>
          <w:sz w:val="24"/>
          <w:szCs w:val="24"/>
        </w:rPr>
        <w:t>在全国范围内</w:t>
      </w:r>
      <w:r w:rsidRPr="00C048FF">
        <w:rPr>
          <w:rFonts w:ascii="Times New Roman" w:eastAsia="宋体" w:hAnsi="Times New Roman" w:cs="宋体"/>
          <w:color w:val="000000"/>
          <w:kern w:val="0"/>
          <w:sz w:val="24"/>
          <w:szCs w:val="24"/>
        </w:rPr>
        <w:t>招募</w:t>
      </w:r>
      <w:r w:rsidRPr="00C048FF">
        <w:rPr>
          <w:rFonts w:ascii="Times New Roman" w:eastAsia="宋体" w:hAnsi="Times New Roman" w:cs="宋体"/>
          <w:color w:val="000000"/>
          <w:kern w:val="0"/>
          <w:sz w:val="24"/>
          <w:szCs w:val="24"/>
        </w:rPr>
        <w:t>PD-(L)1</w:t>
      </w:r>
      <w:proofErr w:type="gramStart"/>
      <w:r w:rsidRPr="00C048FF">
        <w:rPr>
          <w:rFonts w:ascii="Times New Roman" w:eastAsia="宋体" w:hAnsi="Times New Roman" w:cs="宋体"/>
          <w:color w:val="000000"/>
          <w:kern w:val="0"/>
          <w:sz w:val="24"/>
          <w:szCs w:val="24"/>
        </w:rPr>
        <w:t>单抗经</w:t>
      </w:r>
      <w:proofErr w:type="gramEnd"/>
      <w:r w:rsidRPr="00C048FF">
        <w:rPr>
          <w:rFonts w:ascii="Times New Roman" w:eastAsia="宋体" w:hAnsi="Times New Roman" w:cs="宋体"/>
          <w:color w:val="000000"/>
          <w:kern w:val="0"/>
          <w:sz w:val="24"/>
          <w:szCs w:val="24"/>
        </w:rPr>
        <w:t>治的复发或难治性</w:t>
      </w:r>
      <w:proofErr w:type="spellStart"/>
      <w:r w:rsidRPr="00C048FF">
        <w:rPr>
          <w:rFonts w:ascii="Times New Roman" w:eastAsia="宋体" w:hAnsi="Times New Roman" w:cs="宋体"/>
          <w:color w:val="000000"/>
          <w:kern w:val="0"/>
          <w:sz w:val="24"/>
          <w:szCs w:val="24"/>
        </w:rPr>
        <w:t>cHL</w:t>
      </w:r>
      <w:proofErr w:type="spellEnd"/>
      <w:r w:rsidRPr="00C048FF">
        <w:rPr>
          <w:rFonts w:ascii="Times New Roman" w:eastAsia="宋体" w:hAnsi="Times New Roman" w:cs="宋体"/>
          <w:color w:val="000000"/>
          <w:kern w:val="0"/>
          <w:sz w:val="24"/>
          <w:szCs w:val="24"/>
        </w:rPr>
        <w:t>患者约</w:t>
      </w:r>
      <w:r w:rsidR="00D468C0">
        <w:rPr>
          <w:rFonts w:ascii="Times New Roman" w:eastAsia="宋体" w:hAnsi="Times New Roman" w:cs="宋体"/>
          <w:color w:val="000000"/>
          <w:kern w:val="0"/>
          <w:sz w:val="24"/>
          <w:szCs w:val="24"/>
        </w:rPr>
        <w:t>185</w:t>
      </w:r>
      <w:r w:rsidRPr="00C048FF">
        <w:rPr>
          <w:rFonts w:ascii="Times New Roman" w:eastAsia="宋体" w:hAnsi="Times New Roman" w:cs="宋体"/>
          <w:color w:val="000000"/>
          <w:kern w:val="0"/>
          <w:sz w:val="24"/>
          <w:szCs w:val="24"/>
        </w:rPr>
        <w:t>名。</w:t>
      </w:r>
    </w:p>
    <w:p w14:paraId="20BBE956" w14:textId="104B4606" w:rsidR="00C048FF" w:rsidRPr="00CB6544" w:rsidRDefault="00C048FF" w:rsidP="00CB6544">
      <w:pPr>
        <w:widowControl/>
        <w:spacing w:line="360" w:lineRule="auto"/>
        <w:ind w:firstLineChars="200" w:firstLine="480"/>
        <w:rPr>
          <w:rFonts w:ascii="Times New Roman" w:eastAsia="宋体" w:hAnsi="Times New Roman" w:cs="宋体"/>
          <w:color w:val="000000"/>
          <w:kern w:val="0"/>
          <w:sz w:val="24"/>
          <w:szCs w:val="24"/>
        </w:rPr>
      </w:pPr>
      <w:r w:rsidRPr="00C048FF">
        <w:rPr>
          <w:rFonts w:ascii="Times New Roman" w:eastAsia="宋体" w:hAnsi="Times New Roman" w:cs="宋体"/>
          <w:color w:val="000000"/>
          <w:kern w:val="0"/>
          <w:sz w:val="24"/>
          <w:szCs w:val="24"/>
        </w:rPr>
        <w:t>JS004</w:t>
      </w:r>
      <w:r w:rsidRPr="00C048FF">
        <w:rPr>
          <w:rFonts w:ascii="Times New Roman" w:eastAsia="宋体" w:hAnsi="Times New Roman" w:cs="宋体"/>
          <w:color w:val="000000"/>
          <w:kern w:val="0"/>
          <w:sz w:val="24"/>
          <w:szCs w:val="24"/>
        </w:rPr>
        <w:t>和特瑞普利单抗是由上海君实生物医药科技股份有限公司开发的人工抗体</w:t>
      </w:r>
      <w:r w:rsidR="007824C4">
        <w:rPr>
          <w:rFonts w:ascii="Times New Roman" w:eastAsia="宋体" w:hAnsi="Times New Roman" w:cs="宋体" w:hint="eastAsia"/>
          <w:color w:val="000000"/>
          <w:kern w:val="0"/>
          <w:sz w:val="24"/>
          <w:szCs w:val="24"/>
        </w:rPr>
        <w:t>，</w:t>
      </w:r>
      <w:r w:rsidRPr="00C048FF">
        <w:rPr>
          <w:rFonts w:ascii="Times New Roman" w:eastAsia="宋体" w:hAnsi="Times New Roman" w:cs="宋体"/>
          <w:color w:val="000000"/>
          <w:kern w:val="0"/>
          <w:sz w:val="24"/>
          <w:szCs w:val="24"/>
        </w:rPr>
        <w:t>通过帮助您的免疫系统识别肿瘤细胞并</w:t>
      </w:r>
      <w:proofErr w:type="gramStart"/>
      <w:r w:rsidRPr="00C048FF">
        <w:rPr>
          <w:rFonts w:ascii="Times New Roman" w:eastAsia="宋体" w:hAnsi="Times New Roman" w:cs="宋体"/>
          <w:color w:val="000000"/>
          <w:kern w:val="0"/>
          <w:sz w:val="24"/>
          <w:szCs w:val="24"/>
        </w:rPr>
        <w:t>攻击您</w:t>
      </w:r>
      <w:proofErr w:type="gramEnd"/>
      <w:r w:rsidRPr="00C048FF">
        <w:rPr>
          <w:rFonts w:ascii="Times New Roman" w:eastAsia="宋体" w:hAnsi="Times New Roman" w:cs="宋体"/>
          <w:color w:val="000000"/>
          <w:kern w:val="0"/>
          <w:sz w:val="24"/>
          <w:szCs w:val="24"/>
        </w:rPr>
        <w:t>的肿瘤来</w:t>
      </w:r>
      <w:proofErr w:type="gramStart"/>
      <w:r w:rsidRPr="00C048FF">
        <w:rPr>
          <w:rFonts w:ascii="Times New Roman" w:eastAsia="宋体" w:hAnsi="Times New Roman" w:cs="宋体"/>
          <w:color w:val="000000"/>
          <w:kern w:val="0"/>
          <w:sz w:val="24"/>
          <w:szCs w:val="24"/>
        </w:rPr>
        <w:t>对抗</w:t>
      </w:r>
      <w:proofErr w:type="gramEnd"/>
      <w:r w:rsidRPr="00C048FF">
        <w:rPr>
          <w:rFonts w:ascii="Times New Roman" w:eastAsia="宋体" w:hAnsi="Times New Roman" w:cs="宋体"/>
          <w:color w:val="000000"/>
          <w:kern w:val="0"/>
          <w:sz w:val="24"/>
          <w:szCs w:val="24"/>
        </w:rPr>
        <w:t>您体内的肿瘤细胞。</w:t>
      </w:r>
      <w:r w:rsidR="00111C92" w:rsidRPr="00111C92">
        <w:rPr>
          <w:rFonts w:ascii="Times New Roman" w:eastAsia="宋体" w:hAnsi="Times New Roman" w:cs="宋体" w:hint="eastAsia"/>
          <w:color w:val="000000"/>
          <w:kern w:val="0"/>
          <w:sz w:val="24"/>
          <w:szCs w:val="24"/>
        </w:rPr>
        <w:t>特瑞普利单抗（拓益）是我国批准上市的首个以</w:t>
      </w:r>
      <w:r w:rsidR="00111C92" w:rsidRPr="00111C92">
        <w:rPr>
          <w:rFonts w:ascii="Times New Roman" w:eastAsia="宋体" w:hAnsi="Times New Roman" w:cs="宋体"/>
          <w:color w:val="000000"/>
          <w:kern w:val="0"/>
          <w:sz w:val="24"/>
          <w:szCs w:val="24"/>
        </w:rPr>
        <w:t>PD-1</w:t>
      </w:r>
      <w:r w:rsidR="00111C92" w:rsidRPr="00111C92">
        <w:rPr>
          <w:rFonts w:ascii="Times New Roman" w:eastAsia="宋体" w:hAnsi="Times New Roman" w:cs="宋体"/>
          <w:color w:val="000000"/>
          <w:kern w:val="0"/>
          <w:sz w:val="24"/>
          <w:szCs w:val="24"/>
        </w:rPr>
        <w:t>为靶点的单克隆抗体药物</w:t>
      </w:r>
      <w:r w:rsidR="00111C92">
        <w:rPr>
          <w:rFonts w:ascii="Times New Roman" w:eastAsia="宋体" w:hAnsi="Times New Roman" w:cs="宋体" w:hint="eastAsia"/>
          <w:color w:val="000000"/>
          <w:kern w:val="0"/>
          <w:sz w:val="24"/>
          <w:szCs w:val="24"/>
        </w:rPr>
        <w:t>，通过阻断</w:t>
      </w:r>
      <w:r w:rsidR="00111C92">
        <w:rPr>
          <w:rFonts w:ascii="Times New Roman" w:eastAsia="宋体" w:hAnsi="Times New Roman" w:cs="宋体" w:hint="eastAsia"/>
          <w:color w:val="000000"/>
          <w:kern w:val="0"/>
          <w:sz w:val="24"/>
          <w:szCs w:val="24"/>
        </w:rPr>
        <w:t>PD-L</w:t>
      </w:r>
      <w:r w:rsidR="00111C92">
        <w:rPr>
          <w:rFonts w:ascii="Times New Roman" w:eastAsia="宋体" w:hAnsi="Times New Roman" w:cs="宋体"/>
          <w:color w:val="000000"/>
          <w:kern w:val="0"/>
          <w:sz w:val="24"/>
          <w:szCs w:val="24"/>
        </w:rPr>
        <w:t>1/</w:t>
      </w:r>
      <w:r w:rsidR="00111C92">
        <w:rPr>
          <w:rFonts w:ascii="Times New Roman" w:eastAsia="宋体" w:hAnsi="Times New Roman" w:cs="宋体" w:hint="eastAsia"/>
          <w:color w:val="000000"/>
          <w:kern w:val="0"/>
          <w:sz w:val="24"/>
          <w:szCs w:val="24"/>
        </w:rPr>
        <w:t>PD-1</w:t>
      </w:r>
      <w:r w:rsidR="00111C92">
        <w:rPr>
          <w:rFonts w:ascii="Times New Roman" w:eastAsia="宋体" w:hAnsi="Times New Roman" w:cs="宋体" w:hint="eastAsia"/>
          <w:color w:val="000000"/>
          <w:kern w:val="0"/>
          <w:sz w:val="24"/>
          <w:szCs w:val="24"/>
        </w:rPr>
        <w:t>结合，提供您自身对肿瘤的免疫系统反应，</w:t>
      </w:r>
      <w:r w:rsidR="000B1405">
        <w:rPr>
          <w:rFonts w:ascii="Times New Roman" w:eastAsia="宋体" w:hAnsi="Times New Roman" w:cs="宋体" w:hint="eastAsia"/>
          <w:color w:val="000000"/>
          <w:kern w:val="0"/>
          <w:sz w:val="24"/>
          <w:szCs w:val="24"/>
        </w:rPr>
        <w:t>从而</w:t>
      </w:r>
      <w:r w:rsidR="00111C92">
        <w:rPr>
          <w:rFonts w:ascii="Times New Roman" w:eastAsia="宋体" w:hAnsi="Times New Roman" w:cs="宋体" w:hint="eastAsia"/>
          <w:color w:val="000000"/>
          <w:kern w:val="0"/>
          <w:sz w:val="24"/>
          <w:szCs w:val="24"/>
        </w:rPr>
        <w:t>达到对肿瘤细胞的杀伤目的。</w:t>
      </w:r>
      <w:r w:rsidR="00111C92" w:rsidRPr="00C048FF">
        <w:rPr>
          <w:rFonts w:ascii="Times New Roman" w:eastAsia="宋体" w:hAnsi="Times New Roman" w:cs="宋体"/>
          <w:color w:val="000000"/>
          <w:kern w:val="0"/>
          <w:sz w:val="24"/>
          <w:szCs w:val="24"/>
        </w:rPr>
        <w:t>JS004</w:t>
      </w:r>
      <w:r w:rsidR="00111C92">
        <w:rPr>
          <w:rFonts w:ascii="Times New Roman" w:eastAsia="宋体" w:hAnsi="Times New Roman" w:cs="宋体" w:hint="eastAsia"/>
          <w:color w:val="000000"/>
          <w:kern w:val="0"/>
          <w:sz w:val="24"/>
          <w:szCs w:val="24"/>
        </w:rPr>
        <w:t>是一种特异性针对人</w:t>
      </w:r>
      <w:r w:rsidR="00111C92">
        <w:rPr>
          <w:rFonts w:ascii="Times New Roman" w:eastAsia="宋体" w:hAnsi="Times New Roman" w:cs="宋体" w:hint="eastAsia"/>
          <w:color w:val="000000"/>
          <w:kern w:val="0"/>
          <w:sz w:val="24"/>
          <w:szCs w:val="24"/>
        </w:rPr>
        <w:t>B</w:t>
      </w:r>
      <w:r w:rsidR="00111C92">
        <w:rPr>
          <w:rFonts w:ascii="Times New Roman" w:eastAsia="宋体" w:hAnsi="Times New Roman" w:cs="宋体" w:hint="eastAsia"/>
          <w:color w:val="000000"/>
          <w:kern w:val="0"/>
          <w:sz w:val="24"/>
          <w:szCs w:val="24"/>
        </w:rPr>
        <w:t>和</w:t>
      </w:r>
      <w:r w:rsidR="00111C92">
        <w:rPr>
          <w:rFonts w:ascii="Times New Roman" w:eastAsia="宋体" w:hAnsi="Times New Roman" w:cs="宋体" w:hint="eastAsia"/>
          <w:color w:val="000000"/>
          <w:kern w:val="0"/>
          <w:sz w:val="24"/>
          <w:szCs w:val="24"/>
        </w:rPr>
        <w:t>T</w:t>
      </w:r>
      <w:r w:rsidR="00111C92">
        <w:rPr>
          <w:rFonts w:ascii="Times New Roman" w:eastAsia="宋体" w:hAnsi="Times New Roman" w:cs="宋体" w:hint="eastAsia"/>
          <w:color w:val="000000"/>
          <w:kern w:val="0"/>
          <w:sz w:val="24"/>
          <w:szCs w:val="24"/>
        </w:rPr>
        <w:t>淋巴细胞衰减因子（</w:t>
      </w:r>
      <w:r w:rsidR="00111C92">
        <w:rPr>
          <w:rFonts w:ascii="Times New Roman" w:eastAsia="宋体" w:hAnsi="Times New Roman" w:cs="宋体" w:hint="eastAsia"/>
          <w:color w:val="000000"/>
          <w:kern w:val="0"/>
          <w:sz w:val="24"/>
          <w:szCs w:val="24"/>
        </w:rPr>
        <w:t>BTLA</w:t>
      </w:r>
      <w:r w:rsidR="00111C92">
        <w:rPr>
          <w:rFonts w:ascii="Times New Roman" w:eastAsia="宋体" w:hAnsi="Times New Roman" w:cs="宋体" w:hint="eastAsia"/>
          <w:color w:val="000000"/>
          <w:kern w:val="0"/>
          <w:sz w:val="24"/>
          <w:szCs w:val="24"/>
        </w:rPr>
        <w:t>）的重组人源化单克隆抗体</w:t>
      </w:r>
      <w:r w:rsidR="000B1405">
        <w:rPr>
          <w:rFonts w:ascii="Times New Roman" w:eastAsia="宋体" w:hAnsi="Times New Roman" w:cs="宋体" w:hint="eastAsia"/>
          <w:color w:val="000000"/>
          <w:kern w:val="0"/>
          <w:sz w:val="24"/>
          <w:szCs w:val="24"/>
        </w:rPr>
        <w:t>。</w:t>
      </w:r>
      <w:r w:rsidR="000B1405">
        <w:rPr>
          <w:rFonts w:ascii="Times New Roman" w:eastAsia="宋体" w:hAnsi="Times New Roman" w:cs="宋体" w:hint="eastAsia"/>
          <w:color w:val="000000"/>
          <w:kern w:val="0"/>
          <w:sz w:val="24"/>
          <w:szCs w:val="24"/>
        </w:rPr>
        <w:t>BTLA</w:t>
      </w:r>
      <w:r w:rsidR="000B1405">
        <w:rPr>
          <w:rFonts w:ascii="Times New Roman" w:eastAsia="宋体" w:hAnsi="Times New Roman" w:cs="宋体" w:hint="eastAsia"/>
          <w:color w:val="000000"/>
          <w:kern w:val="0"/>
          <w:sz w:val="24"/>
          <w:szCs w:val="24"/>
        </w:rPr>
        <w:t>在</w:t>
      </w:r>
      <w:r w:rsidR="000B1405">
        <w:rPr>
          <w:rFonts w:ascii="Times New Roman" w:eastAsia="宋体" w:hAnsi="Times New Roman" w:cs="宋体" w:hint="eastAsia"/>
          <w:color w:val="000000"/>
          <w:kern w:val="0"/>
          <w:sz w:val="24"/>
          <w:szCs w:val="24"/>
        </w:rPr>
        <w:t>T</w:t>
      </w:r>
      <w:r w:rsidR="000B1405">
        <w:rPr>
          <w:rFonts w:ascii="Times New Roman" w:eastAsia="宋体" w:hAnsi="Times New Roman" w:cs="宋体" w:hint="eastAsia"/>
          <w:color w:val="000000"/>
          <w:kern w:val="0"/>
          <w:sz w:val="24"/>
          <w:szCs w:val="24"/>
        </w:rPr>
        <w:t>和</w:t>
      </w:r>
      <w:r w:rsidR="000B1405">
        <w:rPr>
          <w:rFonts w:ascii="Times New Roman" w:eastAsia="宋体" w:hAnsi="Times New Roman" w:cs="宋体" w:hint="eastAsia"/>
          <w:color w:val="000000"/>
          <w:kern w:val="0"/>
          <w:sz w:val="24"/>
          <w:szCs w:val="24"/>
        </w:rPr>
        <w:t>B</w:t>
      </w:r>
      <w:r w:rsidR="000B1405">
        <w:rPr>
          <w:rFonts w:ascii="Times New Roman" w:eastAsia="宋体" w:hAnsi="Times New Roman" w:cs="宋体" w:hint="eastAsia"/>
          <w:color w:val="000000"/>
          <w:kern w:val="0"/>
          <w:sz w:val="24"/>
          <w:szCs w:val="24"/>
        </w:rPr>
        <w:t>淋巴细胞上表达，通过其配体疱疹病毒侵入介质</w:t>
      </w:r>
      <w:r w:rsidR="00AF213A">
        <w:rPr>
          <w:rFonts w:ascii="Times New Roman" w:eastAsia="宋体" w:hAnsi="Times New Roman" w:cs="宋体" w:hint="eastAsia"/>
          <w:color w:val="000000"/>
          <w:kern w:val="0"/>
          <w:sz w:val="24"/>
          <w:szCs w:val="24"/>
        </w:rPr>
        <w:t>（</w:t>
      </w:r>
      <w:r w:rsidR="00AF213A">
        <w:rPr>
          <w:rFonts w:ascii="Times New Roman" w:eastAsia="宋体" w:hAnsi="Times New Roman" w:cs="宋体" w:hint="eastAsia"/>
          <w:color w:val="000000"/>
          <w:kern w:val="0"/>
          <w:sz w:val="24"/>
          <w:szCs w:val="24"/>
        </w:rPr>
        <w:t>HVEM</w:t>
      </w:r>
      <w:r w:rsidR="00AF213A">
        <w:rPr>
          <w:rFonts w:ascii="Times New Roman" w:eastAsia="宋体" w:hAnsi="Times New Roman" w:cs="宋体" w:hint="eastAsia"/>
          <w:color w:val="000000"/>
          <w:kern w:val="0"/>
          <w:sz w:val="24"/>
          <w:szCs w:val="24"/>
        </w:rPr>
        <w:t>）</w:t>
      </w:r>
      <w:r w:rsidR="000B1405">
        <w:rPr>
          <w:rFonts w:ascii="Times New Roman" w:eastAsia="宋体" w:hAnsi="Times New Roman" w:cs="宋体" w:hint="eastAsia"/>
          <w:color w:val="000000"/>
          <w:kern w:val="0"/>
          <w:sz w:val="24"/>
          <w:szCs w:val="24"/>
        </w:rPr>
        <w:t>激活后，抑制</w:t>
      </w:r>
      <w:r w:rsidR="000B1405">
        <w:rPr>
          <w:rFonts w:ascii="Times New Roman" w:eastAsia="宋体" w:hAnsi="Times New Roman" w:cs="宋体" w:hint="eastAsia"/>
          <w:color w:val="000000"/>
          <w:kern w:val="0"/>
          <w:sz w:val="24"/>
          <w:szCs w:val="24"/>
        </w:rPr>
        <w:t>T</w:t>
      </w:r>
      <w:r w:rsidR="000B1405">
        <w:rPr>
          <w:rFonts w:ascii="Times New Roman" w:eastAsia="宋体" w:hAnsi="Times New Roman" w:cs="宋体" w:hint="eastAsia"/>
          <w:color w:val="000000"/>
          <w:kern w:val="0"/>
          <w:sz w:val="24"/>
          <w:szCs w:val="24"/>
        </w:rPr>
        <w:t>细胞增殖和细胞因子生成。</w:t>
      </w:r>
      <w:r w:rsidR="000B1405">
        <w:rPr>
          <w:rFonts w:ascii="Times New Roman" w:eastAsia="宋体" w:hAnsi="Times New Roman" w:cs="宋体" w:hint="eastAsia"/>
          <w:color w:val="000000"/>
          <w:kern w:val="0"/>
          <w:sz w:val="24"/>
          <w:szCs w:val="24"/>
        </w:rPr>
        <w:t>BTLA</w:t>
      </w:r>
      <w:r w:rsidR="000B1405">
        <w:rPr>
          <w:rFonts w:ascii="Times New Roman" w:eastAsia="宋体" w:hAnsi="Times New Roman" w:cs="宋体" w:hint="eastAsia"/>
          <w:color w:val="000000"/>
          <w:kern w:val="0"/>
          <w:sz w:val="24"/>
          <w:szCs w:val="24"/>
        </w:rPr>
        <w:t>阻断剂可改善肿瘤患者的</w:t>
      </w:r>
      <w:r w:rsidR="000B1405">
        <w:rPr>
          <w:rFonts w:ascii="Times New Roman" w:eastAsia="宋体" w:hAnsi="Times New Roman" w:cs="宋体" w:hint="eastAsia"/>
          <w:color w:val="000000"/>
          <w:kern w:val="0"/>
          <w:sz w:val="24"/>
          <w:szCs w:val="24"/>
        </w:rPr>
        <w:t>T</w:t>
      </w:r>
      <w:r w:rsidR="000B1405">
        <w:rPr>
          <w:rFonts w:ascii="Times New Roman" w:eastAsia="宋体" w:hAnsi="Times New Roman" w:cs="宋体" w:hint="eastAsia"/>
          <w:color w:val="000000"/>
          <w:kern w:val="0"/>
          <w:sz w:val="24"/>
          <w:szCs w:val="24"/>
        </w:rPr>
        <w:t>细胞功能和抗肿瘤免疫功能。</w:t>
      </w:r>
    </w:p>
    <w:p w14:paraId="63F33FFD" w14:textId="77777777" w:rsidR="005268EC" w:rsidRPr="00CB6544" w:rsidRDefault="00E9712A" w:rsidP="00CB6544">
      <w:pPr>
        <w:widowControl/>
        <w:spacing w:line="360" w:lineRule="auto"/>
        <w:ind w:firstLine="420"/>
        <w:jc w:val="left"/>
        <w:rPr>
          <w:rFonts w:ascii="Times New Roman" w:eastAsia="宋体" w:hAnsi="Times New Roman" w:cs="宋体"/>
          <w:kern w:val="0"/>
          <w:sz w:val="24"/>
          <w:szCs w:val="24"/>
        </w:rPr>
      </w:pPr>
      <w:r w:rsidRPr="00CB6544">
        <w:rPr>
          <w:rFonts w:ascii="Times New Roman" w:eastAsia="宋体" w:hAnsi="Times New Roman" w:cs="宋体" w:hint="eastAsia"/>
          <w:color w:val="000000"/>
          <w:kern w:val="0"/>
          <w:sz w:val="24"/>
          <w:szCs w:val="24"/>
        </w:rPr>
        <w:t>本研究已经获得国家</w:t>
      </w:r>
      <w:r w:rsidR="00B036A3" w:rsidRPr="00CB6544">
        <w:rPr>
          <w:rFonts w:ascii="Times New Roman" w:eastAsia="宋体" w:hAnsi="Times New Roman" w:cs="宋体" w:hint="eastAsia"/>
          <w:color w:val="000000"/>
          <w:kern w:val="0"/>
          <w:sz w:val="24"/>
          <w:szCs w:val="24"/>
        </w:rPr>
        <w:t>药品监督管理</w:t>
      </w:r>
      <w:r w:rsidR="00CB6544" w:rsidRPr="00CB6544">
        <w:rPr>
          <w:rFonts w:ascii="Times New Roman" w:eastAsia="宋体" w:hAnsi="Times New Roman" w:cs="宋体" w:hint="eastAsia"/>
          <w:color w:val="000000"/>
          <w:kern w:val="0"/>
          <w:sz w:val="24"/>
          <w:szCs w:val="24"/>
        </w:rPr>
        <w:t>局</w:t>
      </w:r>
      <w:r w:rsidR="005268EC" w:rsidRPr="00CB6544">
        <w:rPr>
          <w:rFonts w:ascii="Times New Roman" w:eastAsia="宋体" w:hAnsi="Times New Roman" w:cs="宋体" w:hint="eastAsia"/>
          <w:color w:val="000000"/>
          <w:kern w:val="0"/>
          <w:sz w:val="24"/>
          <w:szCs w:val="24"/>
        </w:rPr>
        <w:t>和我院伦理委员会的批准。</w:t>
      </w:r>
      <w:r w:rsidR="005268EC" w:rsidRPr="00CB6544">
        <w:rPr>
          <w:rFonts w:ascii="Times New Roman" w:eastAsia="宋体" w:hAnsi="Times New Roman" w:cs="宋体" w:hint="eastAsia"/>
          <w:color w:val="000000"/>
          <w:kern w:val="0"/>
          <w:sz w:val="24"/>
          <w:szCs w:val="24"/>
        </w:rPr>
        <w:t xml:space="preserve"> </w:t>
      </w:r>
    </w:p>
    <w:p w14:paraId="05EAAC26" w14:textId="77777777" w:rsidR="005268EC" w:rsidRPr="00CB6544" w:rsidRDefault="005268EC" w:rsidP="00CB6544">
      <w:pPr>
        <w:widowControl/>
        <w:spacing w:line="360" w:lineRule="auto"/>
        <w:jc w:val="left"/>
        <w:rPr>
          <w:rFonts w:ascii="Times New Roman" w:eastAsia="宋体" w:hAnsi="Times New Roman" w:cs="宋体"/>
          <w:b/>
          <w:kern w:val="0"/>
          <w:sz w:val="24"/>
          <w:szCs w:val="24"/>
        </w:rPr>
      </w:pPr>
      <w:r w:rsidRPr="00CB6544">
        <w:rPr>
          <w:rFonts w:ascii="Times New Roman" w:eastAsia="宋体" w:hAnsi="Times New Roman" w:cs="宋体" w:hint="eastAsia"/>
          <w:b/>
          <w:bCs/>
          <w:color w:val="000000"/>
          <w:kern w:val="0"/>
          <w:sz w:val="24"/>
          <w:szCs w:val="24"/>
        </w:rPr>
        <w:t>参加本临床研究需要至少符合下列条件：</w:t>
      </w:r>
      <w:r w:rsidRPr="00CB6544">
        <w:rPr>
          <w:rFonts w:ascii="Times New Roman" w:eastAsia="宋体" w:hAnsi="Times New Roman" w:cs="宋体" w:hint="eastAsia"/>
          <w:b/>
          <w:bCs/>
          <w:color w:val="000000"/>
          <w:kern w:val="0"/>
          <w:sz w:val="24"/>
          <w:szCs w:val="24"/>
        </w:rPr>
        <w:t xml:space="preserve"> </w:t>
      </w:r>
    </w:p>
    <w:p w14:paraId="16DADC1D" w14:textId="77777777" w:rsidR="005A237C" w:rsidRPr="00CB6544" w:rsidRDefault="005A237C" w:rsidP="00622336">
      <w:pPr>
        <w:pStyle w:val="a7"/>
        <w:widowControl/>
        <w:numPr>
          <w:ilvl w:val="0"/>
          <w:numId w:val="1"/>
        </w:numPr>
        <w:spacing w:line="360" w:lineRule="auto"/>
        <w:ind w:firstLineChars="0"/>
        <w:jc w:val="left"/>
        <w:rPr>
          <w:rFonts w:ascii="Times New Roman" w:eastAsia="宋体" w:hAnsi="Times New Roman" w:cs="Times New Roman"/>
          <w:sz w:val="24"/>
          <w:szCs w:val="24"/>
        </w:rPr>
      </w:pPr>
      <w:r w:rsidRPr="00CB6544">
        <w:rPr>
          <w:rFonts w:ascii="Times New Roman" w:eastAsia="宋体" w:hAnsi="Times New Roman" w:cs="Times New Roman"/>
          <w:sz w:val="24"/>
          <w:szCs w:val="24"/>
        </w:rPr>
        <w:t>理解并自愿签署知情同意书；</w:t>
      </w:r>
      <w:r w:rsidRPr="00CB6544">
        <w:rPr>
          <w:rFonts w:ascii="Times New Roman" w:eastAsia="宋体" w:hAnsi="Times New Roman" w:cs="Times New Roman"/>
          <w:sz w:val="24"/>
          <w:szCs w:val="24"/>
        </w:rPr>
        <w:t xml:space="preserve"> </w:t>
      </w:r>
    </w:p>
    <w:p w14:paraId="653B01C0" w14:textId="77777777" w:rsidR="005268EC" w:rsidRPr="00CB6544" w:rsidRDefault="0032709E" w:rsidP="00622336">
      <w:pPr>
        <w:pStyle w:val="a7"/>
        <w:widowControl/>
        <w:numPr>
          <w:ilvl w:val="0"/>
          <w:numId w:val="1"/>
        </w:numPr>
        <w:spacing w:line="360" w:lineRule="auto"/>
        <w:ind w:firstLineChars="0"/>
        <w:jc w:val="left"/>
        <w:rPr>
          <w:rFonts w:ascii="Times New Roman" w:eastAsia="宋体" w:hAnsi="Times New Roman" w:cs="Times New Roman"/>
          <w:sz w:val="24"/>
          <w:szCs w:val="24"/>
        </w:rPr>
      </w:pPr>
      <w:r w:rsidRPr="00CB6544">
        <w:rPr>
          <w:rFonts w:ascii="Times New Roman" w:eastAsia="宋体" w:hAnsi="Times New Roman" w:cs="Times New Roman"/>
          <w:sz w:val="24"/>
          <w:szCs w:val="24"/>
        </w:rPr>
        <w:t>签署知情同意书时年龄</w:t>
      </w:r>
      <w:r w:rsidRPr="00CB6544">
        <w:rPr>
          <w:rFonts w:ascii="Times New Roman" w:eastAsia="宋体" w:hAnsi="Times New Roman" w:cs="Times New Roman"/>
          <w:sz w:val="24"/>
          <w:szCs w:val="24"/>
        </w:rPr>
        <w:t>≥18</w:t>
      </w:r>
      <w:r w:rsidRPr="00CB6544">
        <w:rPr>
          <w:rFonts w:ascii="Times New Roman" w:eastAsia="宋体" w:hAnsi="Times New Roman" w:cs="Times New Roman"/>
          <w:sz w:val="24"/>
          <w:szCs w:val="24"/>
        </w:rPr>
        <w:t>岁</w:t>
      </w:r>
      <w:r w:rsidR="00622336">
        <w:rPr>
          <w:rFonts w:ascii="Times New Roman" w:eastAsia="宋体" w:hAnsi="Times New Roman" w:cs="Times New Roman" w:hint="eastAsia"/>
          <w:sz w:val="24"/>
          <w:szCs w:val="24"/>
        </w:rPr>
        <w:t>，男女均可</w:t>
      </w:r>
      <w:r w:rsidR="005A237C" w:rsidRPr="00CB6544">
        <w:rPr>
          <w:rFonts w:ascii="Times New Roman" w:eastAsia="宋体" w:hAnsi="Times New Roman" w:cs="Times New Roman"/>
          <w:sz w:val="24"/>
          <w:szCs w:val="24"/>
        </w:rPr>
        <w:t>；</w:t>
      </w:r>
    </w:p>
    <w:p w14:paraId="23BF0BF4" w14:textId="00B86240" w:rsidR="005A237C" w:rsidRDefault="00622336" w:rsidP="00622336">
      <w:pPr>
        <w:pStyle w:val="a7"/>
        <w:widowControl/>
        <w:numPr>
          <w:ilvl w:val="0"/>
          <w:numId w:val="1"/>
        </w:numPr>
        <w:spacing w:line="360" w:lineRule="auto"/>
        <w:ind w:firstLineChars="0"/>
        <w:jc w:val="left"/>
        <w:rPr>
          <w:rFonts w:ascii="Times New Roman" w:eastAsia="宋体" w:hAnsi="Times New Roman" w:cs="Times New Roman"/>
          <w:sz w:val="24"/>
          <w:szCs w:val="24"/>
        </w:rPr>
      </w:pPr>
      <w:r w:rsidRPr="00622336">
        <w:rPr>
          <w:rFonts w:ascii="Times New Roman" w:eastAsia="宋体" w:hAnsi="Times New Roman" w:cs="Times New Roman"/>
          <w:sz w:val="24"/>
          <w:szCs w:val="24"/>
        </w:rPr>
        <w:t>经病理学确诊的且为</w:t>
      </w:r>
      <w:r w:rsidRPr="00075FA3">
        <w:rPr>
          <w:rFonts w:ascii="Times New Roman" w:eastAsia="宋体" w:hAnsi="Times New Roman" w:cs="Times New Roman"/>
          <w:sz w:val="24"/>
          <w:szCs w:val="24"/>
        </w:rPr>
        <w:t>复发或</w:t>
      </w:r>
      <w:proofErr w:type="gramStart"/>
      <w:r w:rsidRPr="00622336">
        <w:rPr>
          <w:rFonts w:ascii="Times New Roman" w:eastAsia="宋体" w:hAnsi="Times New Roman" w:cs="Times New Roman"/>
          <w:sz w:val="24"/>
          <w:szCs w:val="24"/>
        </w:rPr>
        <w:t>难治性</w:t>
      </w:r>
      <w:r w:rsidR="009900C6" w:rsidRPr="00C048FF">
        <w:rPr>
          <w:rFonts w:ascii="Times New Roman" w:eastAsia="宋体" w:hAnsi="Times New Roman"/>
          <w:sz w:val="24"/>
          <w:szCs w:val="24"/>
        </w:rPr>
        <w:t>经典型</w:t>
      </w:r>
      <w:proofErr w:type="gramEnd"/>
      <w:r w:rsidR="009900C6" w:rsidRPr="00C048FF">
        <w:rPr>
          <w:rFonts w:ascii="Times New Roman" w:eastAsia="宋体" w:hAnsi="Times New Roman"/>
          <w:sz w:val="24"/>
          <w:szCs w:val="24"/>
        </w:rPr>
        <w:t>霍奇金淋巴瘤</w:t>
      </w:r>
      <w:r w:rsidR="005A237C" w:rsidRPr="00CB6544">
        <w:rPr>
          <w:rFonts w:ascii="Times New Roman" w:eastAsia="宋体" w:hAnsi="Times New Roman" w:cs="Times New Roman"/>
          <w:sz w:val="24"/>
          <w:szCs w:val="24"/>
        </w:rPr>
        <w:t>；</w:t>
      </w:r>
    </w:p>
    <w:p w14:paraId="733A4403" w14:textId="77777777" w:rsidR="00B359B7" w:rsidRPr="00CB6544" w:rsidRDefault="00B359B7" w:rsidP="00622336">
      <w:pPr>
        <w:pStyle w:val="a7"/>
        <w:widowControl/>
        <w:numPr>
          <w:ilvl w:val="0"/>
          <w:numId w:val="1"/>
        </w:numPr>
        <w:spacing w:line="360" w:lineRule="auto"/>
        <w:ind w:firstLineChars="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没有标准治疗</w:t>
      </w:r>
      <w:proofErr w:type="gramStart"/>
      <w:r>
        <w:rPr>
          <w:rFonts w:ascii="Times New Roman" w:eastAsia="宋体" w:hAnsi="Times New Roman" w:cs="Times New Roman" w:hint="eastAsia"/>
          <w:sz w:val="24"/>
          <w:szCs w:val="24"/>
        </w:rPr>
        <w:t>可用且</w:t>
      </w:r>
      <w:proofErr w:type="gramEnd"/>
      <w:r>
        <w:rPr>
          <w:rFonts w:ascii="Times New Roman" w:eastAsia="宋体" w:hAnsi="Times New Roman" w:cs="Times New Roman" w:hint="eastAsia"/>
          <w:sz w:val="24"/>
          <w:szCs w:val="24"/>
        </w:rPr>
        <w:t>PD-(L1)</w:t>
      </w:r>
      <w:r>
        <w:rPr>
          <w:rFonts w:ascii="Times New Roman" w:eastAsia="宋体" w:hAnsi="Times New Roman" w:cs="Times New Roman" w:hint="eastAsia"/>
          <w:sz w:val="24"/>
          <w:szCs w:val="24"/>
        </w:rPr>
        <w:t>单抗</w:t>
      </w:r>
      <w:proofErr w:type="gramStart"/>
      <w:r>
        <w:rPr>
          <w:rFonts w:ascii="Times New Roman" w:eastAsia="宋体" w:hAnsi="Times New Roman" w:cs="Times New Roman" w:hint="eastAsia"/>
          <w:sz w:val="24"/>
          <w:szCs w:val="24"/>
        </w:rPr>
        <w:t>难治性</w:t>
      </w:r>
      <w:r w:rsidR="009900C6" w:rsidRPr="00C048FF">
        <w:rPr>
          <w:rFonts w:ascii="Times New Roman" w:eastAsia="宋体" w:hAnsi="Times New Roman"/>
          <w:sz w:val="24"/>
          <w:szCs w:val="24"/>
        </w:rPr>
        <w:t>经典</w:t>
      </w:r>
      <w:proofErr w:type="gramEnd"/>
      <w:r w:rsidR="009900C6" w:rsidRPr="00C048FF">
        <w:rPr>
          <w:rFonts w:ascii="Times New Roman" w:eastAsia="宋体" w:hAnsi="Times New Roman"/>
          <w:sz w:val="24"/>
          <w:szCs w:val="24"/>
        </w:rPr>
        <w:t>型霍奇金淋巴瘤</w:t>
      </w:r>
      <w:r>
        <w:rPr>
          <w:rFonts w:ascii="Times New Roman" w:eastAsia="宋体" w:hAnsi="Times New Roman" w:cs="Times New Roman" w:hint="eastAsia"/>
          <w:sz w:val="24"/>
          <w:szCs w:val="24"/>
        </w:rPr>
        <w:t>；</w:t>
      </w:r>
    </w:p>
    <w:p w14:paraId="1D502605" w14:textId="77777777" w:rsidR="005A237C" w:rsidRPr="00CB6544" w:rsidRDefault="0032709E" w:rsidP="00622336">
      <w:pPr>
        <w:pStyle w:val="a7"/>
        <w:widowControl/>
        <w:numPr>
          <w:ilvl w:val="0"/>
          <w:numId w:val="1"/>
        </w:numPr>
        <w:spacing w:line="360" w:lineRule="auto"/>
        <w:ind w:firstLineChars="0"/>
        <w:jc w:val="left"/>
        <w:rPr>
          <w:rFonts w:ascii="Times New Roman" w:eastAsia="宋体" w:hAnsi="Times New Roman" w:cs="Times New Roman"/>
          <w:sz w:val="24"/>
          <w:szCs w:val="24"/>
        </w:rPr>
      </w:pPr>
      <w:r w:rsidRPr="00CB6544">
        <w:rPr>
          <w:rFonts w:ascii="Times New Roman" w:eastAsia="宋体" w:hAnsi="Times New Roman" w:cs="Times New Roman" w:hint="eastAsia"/>
          <w:sz w:val="24"/>
          <w:szCs w:val="24"/>
        </w:rPr>
        <w:t>体能状态良好</w:t>
      </w:r>
      <w:r w:rsidR="005A237C" w:rsidRPr="00CB6544">
        <w:rPr>
          <w:rFonts w:ascii="Times New Roman" w:eastAsia="宋体" w:hAnsi="Times New Roman" w:cs="Times New Roman" w:hint="eastAsia"/>
          <w:sz w:val="24"/>
          <w:szCs w:val="24"/>
        </w:rPr>
        <w:t>；</w:t>
      </w:r>
    </w:p>
    <w:p w14:paraId="26CF5C45" w14:textId="77777777" w:rsidR="005A237C" w:rsidRPr="00CB6544" w:rsidRDefault="00622336" w:rsidP="00622336">
      <w:pPr>
        <w:pStyle w:val="a7"/>
        <w:widowControl/>
        <w:numPr>
          <w:ilvl w:val="0"/>
          <w:numId w:val="1"/>
        </w:numPr>
        <w:spacing w:line="360" w:lineRule="auto"/>
        <w:ind w:firstLineChars="0"/>
        <w:jc w:val="left"/>
        <w:rPr>
          <w:rFonts w:ascii="Times New Roman" w:eastAsia="宋体" w:hAnsi="Times New Roman" w:cs="Times New Roman"/>
          <w:sz w:val="24"/>
          <w:szCs w:val="24"/>
        </w:rPr>
      </w:pPr>
      <w:r w:rsidRPr="00622336">
        <w:rPr>
          <w:rFonts w:ascii="Times New Roman" w:eastAsia="宋体" w:hAnsi="Times New Roman" w:cs="Times New Roman"/>
          <w:sz w:val="24"/>
          <w:szCs w:val="24"/>
        </w:rPr>
        <w:t>具有至少一个符合</w:t>
      </w:r>
      <w:r w:rsidRPr="00622336">
        <w:rPr>
          <w:rFonts w:ascii="Times New Roman" w:eastAsia="宋体" w:hAnsi="Times New Roman" w:cs="Times New Roman"/>
          <w:sz w:val="24"/>
          <w:szCs w:val="24"/>
        </w:rPr>
        <w:t>Lugano 2014</w:t>
      </w:r>
      <w:r w:rsidRPr="00622336">
        <w:rPr>
          <w:rFonts w:ascii="Times New Roman" w:eastAsia="宋体" w:hAnsi="Times New Roman" w:cs="Times New Roman"/>
          <w:sz w:val="24"/>
          <w:szCs w:val="24"/>
        </w:rPr>
        <w:t>评效标准要求的可测量病灶</w:t>
      </w:r>
      <w:r w:rsidR="005A237C" w:rsidRPr="00CB6544">
        <w:rPr>
          <w:rFonts w:ascii="Times New Roman" w:eastAsia="宋体" w:hAnsi="Times New Roman" w:cs="Times New Roman"/>
          <w:sz w:val="24"/>
          <w:szCs w:val="24"/>
        </w:rPr>
        <w:t>；</w:t>
      </w:r>
    </w:p>
    <w:p w14:paraId="7C137D5B" w14:textId="77777777" w:rsidR="0032709E" w:rsidRPr="00CB6544" w:rsidRDefault="0032709E" w:rsidP="00622336">
      <w:pPr>
        <w:pStyle w:val="a7"/>
        <w:widowControl/>
        <w:numPr>
          <w:ilvl w:val="0"/>
          <w:numId w:val="1"/>
        </w:numPr>
        <w:spacing w:line="360" w:lineRule="auto"/>
        <w:ind w:firstLineChars="0"/>
        <w:jc w:val="left"/>
        <w:rPr>
          <w:rFonts w:ascii="Times New Roman" w:eastAsia="宋体" w:hAnsi="Times New Roman" w:cs="Times New Roman"/>
          <w:sz w:val="24"/>
          <w:szCs w:val="24"/>
        </w:rPr>
      </w:pPr>
      <w:r w:rsidRPr="00CB6544">
        <w:rPr>
          <w:rFonts w:ascii="Times New Roman" w:eastAsia="宋体" w:hAnsi="Times New Roman" w:cs="Times New Roman" w:hint="eastAsia"/>
          <w:sz w:val="24"/>
          <w:szCs w:val="24"/>
        </w:rPr>
        <w:t>器官功能水平良好；</w:t>
      </w:r>
    </w:p>
    <w:p w14:paraId="12BD1867" w14:textId="77777777" w:rsidR="0032709E" w:rsidRPr="00CB6544" w:rsidRDefault="0032709E" w:rsidP="00622336">
      <w:pPr>
        <w:pStyle w:val="a7"/>
        <w:widowControl/>
        <w:numPr>
          <w:ilvl w:val="0"/>
          <w:numId w:val="1"/>
        </w:numPr>
        <w:spacing w:line="360" w:lineRule="auto"/>
        <w:ind w:firstLineChars="0"/>
        <w:jc w:val="left"/>
        <w:rPr>
          <w:rFonts w:ascii="Times New Roman" w:eastAsia="宋体" w:hAnsi="Times New Roman" w:cs="Times New Roman"/>
          <w:sz w:val="24"/>
          <w:szCs w:val="24"/>
        </w:rPr>
      </w:pPr>
      <w:r w:rsidRPr="00CB6544">
        <w:rPr>
          <w:rFonts w:ascii="Times New Roman" w:eastAsia="宋体" w:hAnsi="Times New Roman" w:cs="Times New Roman" w:hint="eastAsia"/>
          <w:sz w:val="24"/>
          <w:szCs w:val="24"/>
        </w:rPr>
        <w:t>愿意参加且能够遵守研究方案要求。</w:t>
      </w:r>
    </w:p>
    <w:p w14:paraId="7B5DE322" w14:textId="0378DB9A" w:rsidR="005268EC" w:rsidRPr="00CB6544" w:rsidRDefault="005268EC" w:rsidP="00CB6544">
      <w:pPr>
        <w:widowControl/>
        <w:spacing w:line="360" w:lineRule="auto"/>
        <w:ind w:firstLine="420"/>
        <w:jc w:val="left"/>
        <w:rPr>
          <w:rFonts w:ascii="Times New Roman" w:eastAsia="宋体" w:hAnsi="Times New Roman" w:cs="宋体"/>
          <w:kern w:val="0"/>
          <w:sz w:val="24"/>
          <w:szCs w:val="24"/>
        </w:rPr>
      </w:pPr>
      <w:r w:rsidRPr="00CB6544">
        <w:rPr>
          <w:rFonts w:ascii="Times New Roman" w:eastAsia="宋体" w:hAnsi="Times New Roman" w:cs="宋体" w:hint="eastAsia"/>
          <w:color w:val="000000"/>
          <w:kern w:val="0"/>
          <w:sz w:val="24"/>
          <w:szCs w:val="24"/>
        </w:rPr>
        <w:t>如果您和您的朋友可能符合以上条件</w:t>
      </w:r>
      <w:r w:rsidR="00E9712A" w:rsidRPr="00CB6544">
        <w:rPr>
          <w:rFonts w:ascii="Times New Roman" w:eastAsia="宋体" w:hAnsi="Times New Roman" w:cs="宋体" w:hint="eastAsia"/>
          <w:color w:val="000000"/>
          <w:kern w:val="0"/>
          <w:sz w:val="24"/>
          <w:szCs w:val="24"/>
        </w:rPr>
        <w:t>并考虑参加该研究</w:t>
      </w:r>
      <w:r w:rsidRPr="00CB6544">
        <w:rPr>
          <w:rFonts w:ascii="Times New Roman" w:eastAsia="宋体" w:hAnsi="Times New Roman" w:cs="宋体" w:hint="eastAsia"/>
          <w:color w:val="000000"/>
          <w:kern w:val="0"/>
          <w:sz w:val="24"/>
          <w:szCs w:val="24"/>
        </w:rPr>
        <w:t>，</w:t>
      </w:r>
      <w:r w:rsidR="00E9712A" w:rsidRPr="00CB6544">
        <w:rPr>
          <w:rFonts w:ascii="Times New Roman" w:eastAsia="宋体" w:hAnsi="Times New Roman" w:cs="宋体" w:hint="eastAsia"/>
          <w:color w:val="000000"/>
          <w:kern w:val="0"/>
          <w:sz w:val="24"/>
          <w:szCs w:val="24"/>
        </w:rPr>
        <w:t>请前往</w:t>
      </w:r>
      <w:r w:rsidR="00C90428">
        <w:rPr>
          <w:rFonts w:ascii="Times New Roman" w:eastAsia="宋体" w:hAnsi="Times New Roman" w:cs="宋体" w:hint="eastAsia"/>
          <w:color w:val="000000"/>
          <w:kern w:val="0"/>
          <w:sz w:val="24"/>
          <w:szCs w:val="24"/>
          <w:u w:val="single"/>
        </w:rPr>
        <w:t xml:space="preserve"> </w:t>
      </w:r>
      <w:r w:rsidR="00AA673E">
        <w:rPr>
          <w:rFonts w:ascii="Times New Roman" w:eastAsia="宋体" w:hAnsi="Times New Roman" w:cs="宋体" w:hint="eastAsia"/>
          <w:color w:val="000000"/>
          <w:kern w:val="0"/>
          <w:sz w:val="24"/>
          <w:szCs w:val="24"/>
          <w:u w:val="single"/>
        </w:rPr>
        <w:t>云南省肿瘤</w:t>
      </w:r>
      <w:r w:rsidR="00C90428">
        <w:rPr>
          <w:rFonts w:ascii="Times New Roman" w:eastAsia="宋体" w:hAnsi="Times New Roman" w:cs="宋体"/>
          <w:color w:val="000000"/>
          <w:kern w:val="0"/>
          <w:sz w:val="24"/>
          <w:szCs w:val="24"/>
          <w:u w:val="single"/>
        </w:rPr>
        <w:t xml:space="preserve">       </w:t>
      </w:r>
      <w:r w:rsidR="00C90428">
        <w:rPr>
          <w:rFonts w:ascii="Times New Roman" w:eastAsia="宋体" w:hAnsi="Times New Roman" w:cs="宋体" w:hint="eastAsia"/>
          <w:color w:val="000000"/>
          <w:kern w:val="0"/>
          <w:sz w:val="24"/>
          <w:szCs w:val="24"/>
          <w:u w:val="single"/>
        </w:rPr>
        <w:t>医院</w:t>
      </w:r>
      <w:r w:rsidR="00AA673E">
        <w:rPr>
          <w:rFonts w:ascii="Times New Roman" w:eastAsia="宋体" w:hAnsi="Times New Roman" w:cs="宋体" w:hint="eastAsia"/>
          <w:color w:val="000000"/>
          <w:kern w:val="0"/>
          <w:sz w:val="24"/>
          <w:szCs w:val="24"/>
          <w:u w:val="single"/>
        </w:rPr>
        <w:t>血液科</w:t>
      </w:r>
      <w:r w:rsidR="00C90428">
        <w:rPr>
          <w:rFonts w:ascii="Times New Roman" w:eastAsia="宋体" w:hAnsi="Times New Roman" w:cs="宋体" w:hint="eastAsia"/>
          <w:color w:val="000000"/>
          <w:kern w:val="0"/>
          <w:sz w:val="24"/>
          <w:szCs w:val="24"/>
          <w:u w:val="single"/>
        </w:rPr>
        <w:t xml:space="preserve"> </w:t>
      </w:r>
      <w:r w:rsidRPr="00CB6544">
        <w:rPr>
          <w:rFonts w:ascii="Times New Roman" w:eastAsia="宋体" w:hAnsi="Times New Roman" w:cs="宋体" w:hint="eastAsia"/>
          <w:color w:val="000000"/>
          <w:kern w:val="0"/>
          <w:sz w:val="24"/>
          <w:szCs w:val="24"/>
        </w:rPr>
        <w:t>门诊，</w:t>
      </w:r>
      <w:r w:rsidR="00E9712A" w:rsidRPr="00CB6544">
        <w:rPr>
          <w:rFonts w:ascii="Times New Roman" w:eastAsia="宋体" w:hAnsi="Times New Roman" w:cs="宋体" w:hint="eastAsia"/>
          <w:color w:val="000000"/>
          <w:kern w:val="0"/>
          <w:sz w:val="24"/>
          <w:szCs w:val="24"/>
        </w:rPr>
        <w:t>或</w:t>
      </w:r>
      <w:r w:rsidRPr="00CB6544">
        <w:rPr>
          <w:rFonts w:ascii="Times New Roman" w:eastAsia="宋体" w:hAnsi="Times New Roman" w:cs="宋体" w:hint="eastAsia"/>
          <w:color w:val="000000"/>
          <w:kern w:val="0"/>
          <w:sz w:val="24"/>
          <w:szCs w:val="24"/>
        </w:rPr>
        <w:t>联</w:t>
      </w:r>
      <w:r w:rsidR="00E9712A" w:rsidRPr="00CB6544">
        <w:rPr>
          <w:rFonts w:ascii="Times New Roman" w:eastAsia="宋体" w:hAnsi="Times New Roman" w:cs="宋体" w:hint="eastAsia"/>
          <w:color w:val="000000"/>
          <w:kern w:val="0"/>
          <w:sz w:val="24"/>
          <w:szCs w:val="24"/>
        </w:rPr>
        <w:t>系以下医生以进一步获得本</w:t>
      </w:r>
      <w:r w:rsidRPr="00CB6544">
        <w:rPr>
          <w:rFonts w:ascii="Times New Roman" w:eastAsia="宋体" w:hAnsi="Times New Roman" w:cs="宋体" w:hint="eastAsia"/>
          <w:color w:val="000000"/>
          <w:kern w:val="0"/>
          <w:sz w:val="24"/>
          <w:szCs w:val="24"/>
        </w:rPr>
        <w:t>研究的详细情况。</w:t>
      </w:r>
      <w:r w:rsidRPr="00CB6544">
        <w:rPr>
          <w:rFonts w:ascii="Times New Roman" w:eastAsia="宋体" w:hAnsi="Times New Roman" w:cs="宋体" w:hint="eastAsia"/>
          <w:color w:val="000000"/>
          <w:kern w:val="0"/>
          <w:sz w:val="24"/>
          <w:szCs w:val="24"/>
        </w:rPr>
        <w:t xml:space="preserve"> </w:t>
      </w:r>
    </w:p>
    <w:p w14:paraId="5BDF86A3" w14:textId="28279C92" w:rsidR="000663CC" w:rsidRPr="00CB6544" w:rsidRDefault="0011221C" w:rsidP="00CB6544">
      <w:pPr>
        <w:widowControl/>
        <w:spacing w:line="360" w:lineRule="auto"/>
        <w:ind w:leftChars="200" w:left="420" w:firstLineChars="100" w:firstLine="240"/>
        <w:jc w:val="left"/>
        <w:rPr>
          <w:rFonts w:ascii="Times New Roman" w:eastAsia="宋体" w:hAnsi="Times New Roman" w:cs="宋体"/>
          <w:color w:val="000000"/>
          <w:kern w:val="0"/>
          <w:sz w:val="24"/>
          <w:szCs w:val="24"/>
          <w:u w:val="single"/>
        </w:rPr>
      </w:pPr>
      <w:r w:rsidRPr="00CB6544">
        <w:rPr>
          <w:rFonts w:ascii="Times New Roman" w:eastAsia="宋体" w:hAnsi="Times New Roman" w:cs="宋体" w:hint="eastAsia"/>
          <w:color w:val="000000"/>
          <w:kern w:val="0"/>
          <w:sz w:val="24"/>
          <w:szCs w:val="24"/>
        </w:rPr>
        <w:t>医院地址：</w:t>
      </w:r>
      <w:r w:rsidR="00AA673E" w:rsidRPr="00AA673E">
        <w:rPr>
          <w:rFonts w:ascii="Times New Roman" w:eastAsia="宋体" w:hAnsi="Times New Roman" w:cs="宋体" w:hint="eastAsia"/>
          <w:color w:val="000000"/>
          <w:kern w:val="0"/>
          <w:sz w:val="24"/>
          <w:szCs w:val="24"/>
          <w:u w:val="single"/>
        </w:rPr>
        <w:t>云南省昆明市</w:t>
      </w:r>
      <w:proofErr w:type="gramStart"/>
      <w:r w:rsidR="00AA673E" w:rsidRPr="00AA673E">
        <w:rPr>
          <w:rFonts w:ascii="Times New Roman" w:eastAsia="宋体" w:hAnsi="Times New Roman" w:cs="宋体" w:hint="eastAsia"/>
          <w:color w:val="000000"/>
          <w:kern w:val="0"/>
          <w:sz w:val="24"/>
          <w:szCs w:val="24"/>
          <w:u w:val="single"/>
        </w:rPr>
        <w:t>西山区昆州</w:t>
      </w:r>
      <w:proofErr w:type="gramEnd"/>
      <w:r w:rsidR="00AA673E" w:rsidRPr="00AA673E">
        <w:rPr>
          <w:rFonts w:ascii="Times New Roman" w:eastAsia="宋体" w:hAnsi="Times New Roman" w:cs="宋体" w:hint="eastAsia"/>
          <w:color w:val="000000"/>
          <w:kern w:val="0"/>
          <w:sz w:val="24"/>
          <w:szCs w:val="24"/>
          <w:u w:val="single"/>
        </w:rPr>
        <w:t>路</w:t>
      </w:r>
      <w:r w:rsidR="00AA673E" w:rsidRPr="00AA673E">
        <w:rPr>
          <w:rFonts w:ascii="Times New Roman" w:eastAsia="宋体" w:hAnsi="Times New Roman" w:cs="宋体" w:hint="eastAsia"/>
          <w:color w:val="000000"/>
          <w:kern w:val="0"/>
          <w:sz w:val="24"/>
          <w:szCs w:val="24"/>
          <w:u w:val="single"/>
        </w:rPr>
        <w:t>5</w:t>
      </w:r>
      <w:r w:rsidR="00AA673E" w:rsidRPr="00AA673E">
        <w:rPr>
          <w:rFonts w:ascii="Times New Roman" w:eastAsia="宋体" w:hAnsi="Times New Roman" w:cs="宋体"/>
          <w:color w:val="000000"/>
          <w:kern w:val="0"/>
          <w:sz w:val="24"/>
          <w:szCs w:val="24"/>
          <w:u w:val="single"/>
        </w:rPr>
        <w:t>19</w:t>
      </w:r>
      <w:r w:rsidR="00AA673E" w:rsidRPr="00AA673E">
        <w:rPr>
          <w:rFonts w:ascii="Times New Roman" w:eastAsia="宋体" w:hAnsi="Times New Roman" w:cs="宋体" w:hint="eastAsia"/>
          <w:color w:val="000000"/>
          <w:kern w:val="0"/>
          <w:sz w:val="24"/>
          <w:szCs w:val="24"/>
          <w:u w:val="single"/>
        </w:rPr>
        <w:t>号</w:t>
      </w:r>
      <w:r w:rsidRPr="00AA673E">
        <w:rPr>
          <w:rFonts w:ascii="Times New Roman" w:eastAsia="宋体" w:hAnsi="Times New Roman" w:cs="宋体" w:hint="eastAsia"/>
          <w:kern w:val="0"/>
          <w:sz w:val="24"/>
          <w:szCs w:val="24"/>
          <w:u w:val="single"/>
        </w:rPr>
        <w:t xml:space="preserve"> </w:t>
      </w:r>
      <w:r w:rsidR="000663CC" w:rsidRPr="00CB6544">
        <w:rPr>
          <w:rFonts w:ascii="Times New Roman" w:eastAsia="宋体" w:hAnsi="Times New Roman" w:cs="宋体"/>
          <w:color w:val="000000"/>
          <w:kern w:val="0"/>
          <w:sz w:val="24"/>
          <w:szCs w:val="24"/>
        </w:rPr>
        <w:t xml:space="preserve">   </w:t>
      </w:r>
      <w:r w:rsidR="000663CC" w:rsidRPr="00CB6544">
        <w:rPr>
          <w:rFonts w:ascii="Times New Roman" w:eastAsia="宋体" w:hAnsi="Times New Roman" w:cs="宋体" w:hint="eastAsia"/>
          <w:color w:val="000000"/>
          <w:kern w:val="0"/>
          <w:sz w:val="24"/>
          <w:szCs w:val="24"/>
        </w:rPr>
        <w:t>门诊时间：</w:t>
      </w:r>
      <w:r w:rsidR="000663CC" w:rsidRPr="00CB6544">
        <w:rPr>
          <w:rFonts w:ascii="Times New Roman" w:eastAsia="宋体" w:hAnsi="Times New Roman" w:cs="宋体" w:hint="eastAsia"/>
          <w:color w:val="000000"/>
          <w:kern w:val="0"/>
          <w:sz w:val="24"/>
          <w:szCs w:val="24"/>
        </w:rPr>
        <w:t xml:space="preserve"> </w:t>
      </w:r>
      <w:r w:rsidR="000663CC" w:rsidRPr="00CB6544">
        <w:rPr>
          <w:rFonts w:ascii="Times New Roman" w:eastAsia="宋体" w:hAnsi="Times New Roman" w:cs="宋体"/>
          <w:color w:val="000000"/>
          <w:kern w:val="0"/>
          <w:sz w:val="24"/>
          <w:szCs w:val="24"/>
          <w:u w:val="single"/>
        </w:rPr>
        <w:t xml:space="preserve"> </w:t>
      </w:r>
      <w:r w:rsidR="006F40D7">
        <w:rPr>
          <w:rFonts w:ascii="Times New Roman" w:eastAsia="宋体" w:hAnsi="Times New Roman" w:cs="宋体" w:hint="eastAsia"/>
          <w:color w:val="000000"/>
          <w:kern w:val="0"/>
          <w:sz w:val="24"/>
          <w:szCs w:val="24"/>
          <w:u w:val="single"/>
        </w:rPr>
        <w:t>周一下午，周二、周三上午</w:t>
      </w:r>
      <w:r w:rsidR="000663CC" w:rsidRPr="00CB6544">
        <w:rPr>
          <w:rFonts w:ascii="Times New Roman" w:eastAsia="宋体" w:hAnsi="Times New Roman" w:cs="宋体"/>
          <w:color w:val="000000"/>
          <w:kern w:val="0"/>
          <w:sz w:val="24"/>
          <w:szCs w:val="24"/>
          <w:u w:val="single"/>
        </w:rPr>
        <w:t xml:space="preserve">                </w:t>
      </w:r>
    </w:p>
    <w:p w14:paraId="293CFBA6" w14:textId="4366A5E3" w:rsidR="005268EC" w:rsidRPr="00CB6544" w:rsidRDefault="000663CC" w:rsidP="00CB6544">
      <w:pPr>
        <w:widowControl/>
        <w:spacing w:line="360" w:lineRule="auto"/>
        <w:ind w:leftChars="200" w:left="420" w:firstLineChars="100" w:firstLine="240"/>
        <w:jc w:val="left"/>
        <w:rPr>
          <w:rFonts w:ascii="Times New Roman" w:eastAsia="宋体" w:hAnsi="Times New Roman" w:cs="宋体"/>
          <w:kern w:val="0"/>
          <w:sz w:val="24"/>
          <w:szCs w:val="24"/>
        </w:rPr>
      </w:pPr>
      <w:r w:rsidRPr="00CB6544">
        <w:rPr>
          <w:rFonts w:ascii="Times New Roman" w:eastAsia="宋体" w:hAnsi="Times New Roman" w:cs="宋体" w:hint="eastAsia"/>
          <w:color w:val="000000"/>
          <w:kern w:val="0"/>
          <w:sz w:val="24"/>
          <w:szCs w:val="24"/>
        </w:rPr>
        <w:lastRenderedPageBreak/>
        <w:t>联系</w:t>
      </w:r>
      <w:r w:rsidR="005A237C" w:rsidRPr="00CB6544">
        <w:rPr>
          <w:rFonts w:ascii="Times New Roman" w:eastAsia="宋体" w:hAnsi="Times New Roman" w:cs="宋体" w:hint="eastAsia"/>
          <w:color w:val="000000"/>
          <w:kern w:val="0"/>
          <w:sz w:val="24"/>
          <w:szCs w:val="24"/>
        </w:rPr>
        <w:t>医生</w:t>
      </w:r>
      <w:r w:rsidR="005268EC" w:rsidRPr="00CB6544">
        <w:rPr>
          <w:rFonts w:ascii="Times New Roman" w:eastAsia="宋体" w:hAnsi="Times New Roman" w:cs="宋体" w:hint="eastAsia"/>
          <w:color w:val="000000"/>
          <w:kern w:val="0"/>
          <w:sz w:val="24"/>
          <w:szCs w:val="24"/>
        </w:rPr>
        <w:t>：</w:t>
      </w:r>
      <w:r w:rsidR="005268EC" w:rsidRPr="00CB6544">
        <w:rPr>
          <w:rFonts w:ascii="Times New Roman" w:eastAsia="宋体" w:hAnsi="Times New Roman" w:cs="宋体" w:hint="eastAsia"/>
          <w:color w:val="000000"/>
          <w:kern w:val="0"/>
          <w:sz w:val="24"/>
          <w:szCs w:val="24"/>
          <w:u w:val="single"/>
        </w:rPr>
        <w:t xml:space="preserve"> </w:t>
      </w:r>
      <w:r w:rsidR="006F40D7">
        <w:rPr>
          <w:rFonts w:ascii="Times New Roman" w:eastAsia="宋体" w:hAnsi="Times New Roman" w:cs="宋体" w:hint="eastAsia"/>
          <w:color w:val="000000"/>
          <w:kern w:val="0"/>
          <w:sz w:val="24"/>
          <w:szCs w:val="24"/>
          <w:u w:val="single"/>
        </w:rPr>
        <w:t>李医生</w:t>
      </w:r>
      <w:r w:rsidR="00E9712A" w:rsidRPr="00CB6544">
        <w:rPr>
          <w:rFonts w:ascii="Times New Roman" w:eastAsia="宋体" w:hAnsi="Times New Roman" w:cs="宋体" w:hint="eastAsia"/>
          <w:kern w:val="0"/>
          <w:sz w:val="24"/>
          <w:szCs w:val="24"/>
          <w:u w:val="single"/>
        </w:rPr>
        <w:t xml:space="preserve"> </w:t>
      </w:r>
      <w:r w:rsidR="00E9712A" w:rsidRPr="00CB6544">
        <w:rPr>
          <w:rFonts w:ascii="Times New Roman" w:eastAsia="宋体" w:hAnsi="Times New Roman" w:cs="宋体"/>
          <w:kern w:val="0"/>
          <w:sz w:val="24"/>
          <w:szCs w:val="24"/>
          <w:u w:val="single"/>
        </w:rPr>
        <w:t xml:space="preserve">           </w:t>
      </w:r>
      <w:r w:rsidRPr="00CB6544">
        <w:rPr>
          <w:rFonts w:ascii="Times New Roman" w:eastAsia="宋体" w:hAnsi="Times New Roman" w:cs="宋体"/>
          <w:kern w:val="0"/>
          <w:sz w:val="24"/>
          <w:szCs w:val="24"/>
        </w:rPr>
        <w:t xml:space="preserve">   </w:t>
      </w:r>
      <w:r w:rsidRPr="00CB6544">
        <w:rPr>
          <w:rFonts w:ascii="Times New Roman" w:eastAsia="宋体" w:hAnsi="Times New Roman" w:cs="宋体" w:hint="eastAsia"/>
          <w:kern w:val="0"/>
          <w:sz w:val="24"/>
          <w:szCs w:val="24"/>
        </w:rPr>
        <w:t>联系电话：</w:t>
      </w:r>
      <w:r w:rsidR="00592A24" w:rsidRPr="00CB6544">
        <w:rPr>
          <w:rFonts w:ascii="Times New Roman" w:eastAsia="宋体" w:hAnsi="Times New Roman" w:cs="宋体" w:hint="eastAsia"/>
          <w:kern w:val="0"/>
          <w:sz w:val="24"/>
          <w:szCs w:val="24"/>
        </w:rPr>
        <w:t xml:space="preserve"> </w:t>
      </w:r>
      <w:r w:rsidR="00E9712A" w:rsidRPr="00CB6544">
        <w:rPr>
          <w:rFonts w:ascii="Times New Roman" w:eastAsia="宋体" w:hAnsi="Times New Roman" w:cs="宋体"/>
          <w:color w:val="000000"/>
          <w:kern w:val="0"/>
          <w:sz w:val="24"/>
          <w:szCs w:val="24"/>
          <w:u w:val="single"/>
        </w:rPr>
        <w:t xml:space="preserve">  </w:t>
      </w:r>
      <w:r w:rsidR="006F40D7">
        <w:rPr>
          <w:rFonts w:ascii="Times New Roman" w:eastAsia="宋体" w:hAnsi="Times New Roman" w:cs="宋体"/>
          <w:color w:val="000000"/>
          <w:kern w:val="0"/>
          <w:sz w:val="24"/>
          <w:szCs w:val="24"/>
          <w:u w:val="single"/>
        </w:rPr>
        <w:t>19888364874</w:t>
      </w:r>
      <w:bookmarkStart w:id="0" w:name="_GoBack"/>
      <w:bookmarkEnd w:id="0"/>
      <w:r w:rsidR="00E9712A" w:rsidRPr="00CB6544">
        <w:rPr>
          <w:rFonts w:ascii="Times New Roman" w:eastAsia="宋体" w:hAnsi="Times New Roman" w:cs="宋体"/>
          <w:color w:val="000000"/>
          <w:kern w:val="0"/>
          <w:sz w:val="24"/>
          <w:szCs w:val="24"/>
          <w:u w:val="single"/>
        </w:rPr>
        <w:t xml:space="preserve">      </w:t>
      </w:r>
      <w:r w:rsidRPr="00CB6544">
        <w:rPr>
          <w:rFonts w:ascii="Times New Roman" w:eastAsia="宋体" w:hAnsi="Times New Roman" w:cs="宋体"/>
          <w:color w:val="000000"/>
          <w:kern w:val="0"/>
          <w:sz w:val="24"/>
          <w:szCs w:val="24"/>
          <w:u w:val="single"/>
        </w:rPr>
        <w:t xml:space="preserve">    </w:t>
      </w:r>
      <w:r w:rsidR="00E9712A" w:rsidRPr="00CB6544">
        <w:rPr>
          <w:rFonts w:ascii="Times New Roman" w:eastAsia="宋体" w:hAnsi="Times New Roman" w:cs="宋体"/>
          <w:color w:val="000000"/>
          <w:kern w:val="0"/>
          <w:sz w:val="24"/>
          <w:szCs w:val="24"/>
          <w:u w:val="single"/>
        </w:rPr>
        <w:t xml:space="preserve">     </w:t>
      </w:r>
    </w:p>
    <w:sectPr w:rsidR="005268EC" w:rsidRPr="00CB6544" w:rsidSect="00B359B7">
      <w:headerReference w:type="default" r:id="rId7"/>
      <w:footerReference w:type="default" r:id="rId8"/>
      <w:pgSz w:w="11906" w:h="16838"/>
      <w:pgMar w:top="993" w:right="1841" w:bottom="993" w:left="1560" w:header="709"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2E4D3" w14:textId="77777777" w:rsidR="00765D58" w:rsidRDefault="00765D58" w:rsidP="005268EC">
      <w:r>
        <w:separator/>
      </w:r>
    </w:p>
  </w:endnote>
  <w:endnote w:type="continuationSeparator" w:id="0">
    <w:p w14:paraId="41B12719" w14:textId="77777777" w:rsidR="00765D58" w:rsidRDefault="00765D58" w:rsidP="0052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152764"/>
      <w:docPartObj>
        <w:docPartGallery w:val="Page Numbers (Top of Page)"/>
        <w:docPartUnique/>
      </w:docPartObj>
    </w:sdtPr>
    <w:sdtEndPr/>
    <w:sdtContent>
      <w:p w14:paraId="2F47DA8D" w14:textId="77777777" w:rsidR="008C305E" w:rsidRDefault="002077FB" w:rsidP="002077FB">
        <w:pPr>
          <w:pStyle w:val="a5"/>
          <w:rPr>
            <w:b/>
            <w:bCs/>
            <w:sz w:val="24"/>
            <w:szCs w:val="24"/>
          </w:rPr>
        </w:pPr>
        <w:r>
          <w:t xml:space="preserve">                                 </w:t>
        </w:r>
        <w:r>
          <w:rPr>
            <w:lang w:val="zh-CN"/>
          </w:rPr>
          <w:t xml:space="preserve"> </w:t>
        </w:r>
        <w:r w:rsidR="00BC686F">
          <w:rPr>
            <w:lang w:val="zh-CN"/>
          </w:rPr>
          <w:t xml:space="preserve">        </w:t>
        </w:r>
        <w:r w:rsidR="00DE5308">
          <w:rPr>
            <w:lang w:val="zh-CN"/>
          </w:rPr>
          <w:t xml:space="preserve"> </w:t>
        </w:r>
        <w:r>
          <w:rPr>
            <w:b/>
            <w:bCs/>
            <w:sz w:val="24"/>
            <w:szCs w:val="24"/>
          </w:rPr>
          <w:fldChar w:fldCharType="begin"/>
        </w:r>
        <w:r>
          <w:rPr>
            <w:b/>
            <w:bCs/>
          </w:rPr>
          <w:instrText>PAGE</w:instrText>
        </w:r>
        <w:r>
          <w:rPr>
            <w:b/>
            <w:bCs/>
            <w:sz w:val="24"/>
            <w:szCs w:val="24"/>
          </w:rPr>
          <w:fldChar w:fldCharType="separate"/>
        </w:r>
        <w:r w:rsidR="00AA4FF9">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A4FF9">
          <w:rPr>
            <w:b/>
            <w:bCs/>
            <w:noProof/>
          </w:rPr>
          <w:t>1</w:t>
        </w:r>
        <w:r>
          <w:rPr>
            <w:b/>
            <w:bCs/>
            <w:sz w:val="24"/>
            <w:szCs w:val="24"/>
          </w:rPr>
          <w:fldChar w:fldCharType="end"/>
        </w:r>
        <w:r w:rsidR="00542F84">
          <w:rPr>
            <w:b/>
            <w:bCs/>
            <w:sz w:val="24"/>
            <w:szCs w:val="24"/>
          </w:rPr>
          <w:t xml:space="preserve">  </w:t>
        </w:r>
        <w:r w:rsidR="00DE5308">
          <w:rPr>
            <w:b/>
            <w:bCs/>
            <w:sz w:val="24"/>
            <w:szCs w:val="24"/>
          </w:rPr>
          <w:t xml:space="preserve"> </w:t>
        </w:r>
      </w:p>
      <w:p w14:paraId="729811A3" w14:textId="17487BFC" w:rsidR="002077FB" w:rsidRDefault="00DE5308" w:rsidP="002077FB">
        <w:pPr>
          <w:pStyle w:val="a5"/>
        </w:pPr>
        <w:r w:rsidRPr="00DE5308">
          <w:rPr>
            <w:rFonts w:hint="eastAsia"/>
            <w:b/>
            <w:bCs/>
          </w:rPr>
          <w:t>注：</w:t>
        </w:r>
        <w:r w:rsidR="00542F84" w:rsidRPr="00CF3A51">
          <w:rPr>
            <w:rFonts w:ascii="宋体" w:eastAsia="宋体" w:hint="eastAsia"/>
            <w:kern w:val="0"/>
          </w:rPr>
          <w:t>本招募广告</w:t>
        </w:r>
        <w:r w:rsidR="00AA673E">
          <w:rPr>
            <w:rFonts w:ascii="宋体" w:eastAsia="宋体" w:hint="eastAsia"/>
            <w:kern w:val="0"/>
          </w:rPr>
          <w:t>仅可用于云南省肿瘤医院院内宣传</w:t>
        </w:r>
        <w:proofErr w:type="gramStart"/>
        <w:r w:rsidR="00AA673E">
          <w:rPr>
            <w:rFonts w:ascii="宋体" w:eastAsia="宋体" w:hint="eastAsia"/>
            <w:kern w:val="0"/>
          </w:rPr>
          <w:t>及官网发布</w:t>
        </w:r>
        <w:proofErr w:type="gramEnd"/>
      </w:p>
    </w:sdtContent>
  </w:sdt>
  <w:p w14:paraId="4EE97FD1" w14:textId="77777777" w:rsidR="002077FB" w:rsidRPr="002077FB" w:rsidRDefault="002077FB" w:rsidP="002077FB">
    <w:pPr>
      <w:pStyle w:val="a3"/>
      <w:pBdr>
        <w:bottom w:val="none" w:sz="0" w:space="0" w:color="auto"/>
      </w:pBdr>
      <w:jc w:val="both"/>
      <w:rPr>
        <w:rFonts w:ascii="微软雅黑" w:eastAsia="微软雅黑" w:hAnsi="微软雅黑"/>
      </w:rPr>
    </w:pPr>
  </w:p>
  <w:p w14:paraId="6ED95A73" w14:textId="77777777" w:rsidR="00E9712A" w:rsidRPr="00813F68" w:rsidRDefault="00E971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D1A32" w14:textId="77777777" w:rsidR="00765D58" w:rsidRDefault="00765D58" w:rsidP="005268EC">
      <w:r>
        <w:separator/>
      </w:r>
    </w:p>
  </w:footnote>
  <w:footnote w:type="continuationSeparator" w:id="0">
    <w:p w14:paraId="3189590F" w14:textId="77777777" w:rsidR="00765D58" w:rsidRDefault="00765D58" w:rsidP="00526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AA1D9" w14:textId="7D18F345" w:rsidR="00542F84" w:rsidRPr="00C048FF" w:rsidRDefault="00D802E8" w:rsidP="00542F84">
    <w:pPr>
      <w:pStyle w:val="a3"/>
      <w:pBdr>
        <w:bottom w:val="none" w:sz="0" w:space="0" w:color="auto"/>
      </w:pBdr>
      <w:jc w:val="both"/>
      <w:rPr>
        <w:rFonts w:ascii="Times New Roman" w:eastAsia="宋体" w:hAnsi="Times New Roman"/>
      </w:rPr>
    </w:pPr>
    <w:r w:rsidRPr="00C048FF">
      <w:rPr>
        <w:rFonts w:ascii="Times New Roman" w:eastAsia="宋体" w:hAnsi="Times New Roman" w:hint="eastAsia"/>
      </w:rPr>
      <w:t>受试者</w:t>
    </w:r>
    <w:r w:rsidR="00DE5308" w:rsidRPr="00C048FF">
      <w:rPr>
        <w:rFonts w:ascii="Times New Roman" w:eastAsia="宋体" w:hAnsi="Times New Roman" w:hint="eastAsia"/>
      </w:rPr>
      <w:t>招募广告</w:t>
    </w:r>
    <w:r w:rsidR="008C305E" w:rsidRPr="00C048FF">
      <w:rPr>
        <w:rFonts w:ascii="Times New Roman" w:eastAsia="宋体" w:hAnsi="Times New Roman" w:hint="eastAsia"/>
      </w:rPr>
      <w:t>_</w:t>
    </w:r>
    <w:r w:rsidR="008C305E" w:rsidRPr="00C048FF">
      <w:rPr>
        <w:rFonts w:ascii="Times New Roman" w:eastAsia="宋体" w:hAnsi="Times New Roman"/>
      </w:rPr>
      <w:t xml:space="preserve"> </w:t>
    </w:r>
    <w:r w:rsidR="00C048FF" w:rsidRPr="00C048FF">
      <w:rPr>
        <w:rFonts w:ascii="Times New Roman" w:eastAsia="宋体" w:hAnsi="Times New Roman"/>
      </w:rPr>
      <w:t>JS004-009-III-cHL</w:t>
    </w:r>
    <w:r w:rsidR="008C305E" w:rsidRPr="00C048FF">
      <w:rPr>
        <w:rFonts w:ascii="Times New Roman" w:eastAsia="宋体" w:hAnsi="Times New Roman"/>
      </w:rPr>
      <w:t xml:space="preserve">                    </w:t>
    </w:r>
    <w:r w:rsidR="0099737F" w:rsidRPr="00C048FF">
      <w:rPr>
        <w:rFonts w:ascii="Times New Roman" w:eastAsia="宋体" w:hAnsi="Times New Roman"/>
      </w:rPr>
      <w:t xml:space="preserve">   </w:t>
    </w:r>
    <w:r w:rsidR="008C305E" w:rsidRPr="00C048FF">
      <w:rPr>
        <w:rFonts w:ascii="Times New Roman" w:eastAsia="宋体" w:hAnsi="Times New Roman" w:hint="eastAsia"/>
      </w:rPr>
      <w:t>版本号：</w:t>
    </w:r>
    <w:r w:rsidR="00AA673E">
      <w:rPr>
        <w:rFonts w:ascii="Times New Roman" w:eastAsia="宋体" w:hAnsi="Times New Roman" w:hint="eastAsia"/>
      </w:rPr>
      <w:t>云南省肿瘤医院</w:t>
    </w:r>
    <w:r w:rsidR="008C305E" w:rsidRPr="00C048FF">
      <w:rPr>
        <w:rFonts w:ascii="Times New Roman" w:eastAsia="宋体" w:hAnsi="Times New Roman"/>
      </w:rPr>
      <w:t>1.0</w:t>
    </w:r>
    <w:r w:rsidR="00AA673E">
      <w:rPr>
        <w:rFonts w:ascii="Times New Roman" w:eastAsia="宋体" w:hAnsi="Times New Roman" w:hint="eastAsia"/>
      </w:rPr>
      <w:t>版</w:t>
    </w:r>
    <w:r w:rsidR="008C305E" w:rsidRPr="00C048FF">
      <w:rPr>
        <w:rFonts w:ascii="Times New Roman" w:eastAsia="宋体" w:hAnsi="Times New Roman"/>
      </w:rPr>
      <w:t xml:space="preserve">  </w:t>
    </w:r>
    <w:r w:rsidR="008C305E" w:rsidRPr="00C048FF">
      <w:rPr>
        <w:rFonts w:ascii="Times New Roman" w:eastAsia="宋体" w:hAnsi="Times New Roman" w:hint="eastAsia"/>
      </w:rPr>
      <w:t>版本日期：</w:t>
    </w:r>
    <w:r w:rsidR="00981999" w:rsidRPr="00C048FF">
      <w:rPr>
        <w:rFonts w:ascii="Times New Roman" w:eastAsia="宋体" w:hAnsi="Times New Roman" w:hint="eastAsia"/>
      </w:rPr>
      <w:t>2</w:t>
    </w:r>
    <w:r w:rsidR="00981999" w:rsidRPr="00C048FF">
      <w:rPr>
        <w:rFonts w:ascii="Times New Roman" w:eastAsia="宋体" w:hAnsi="Times New Roman"/>
      </w:rPr>
      <w:t>02</w:t>
    </w:r>
    <w:r w:rsidR="00C048FF" w:rsidRPr="00C048FF">
      <w:rPr>
        <w:rFonts w:ascii="Times New Roman" w:eastAsia="宋体" w:hAnsi="Times New Roman"/>
      </w:rPr>
      <w:t>3</w:t>
    </w:r>
    <w:r w:rsidR="00981999" w:rsidRPr="00C048FF">
      <w:rPr>
        <w:rFonts w:ascii="Times New Roman" w:eastAsia="宋体" w:hAnsi="Times New Roman" w:hint="eastAsia"/>
      </w:rPr>
      <w:t>年</w:t>
    </w:r>
    <w:r w:rsidR="00981999" w:rsidRPr="00C048FF">
      <w:rPr>
        <w:rFonts w:ascii="Times New Roman" w:eastAsia="宋体" w:hAnsi="Times New Roman"/>
      </w:rPr>
      <w:t>11</w:t>
    </w:r>
    <w:r w:rsidR="008C305E" w:rsidRPr="00C048FF">
      <w:rPr>
        <w:rFonts w:ascii="Times New Roman" w:eastAsia="宋体" w:hAnsi="Times New Roman" w:hint="eastAsia"/>
      </w:rPr>
      <w:t>月</w:t>
    </w:r>
    <w:r w:rsidR="00AA673E">
      <w:rPr>
        <w:rFonts w:ascii="Times New Roman" w:eastAsia="宋体" w:hAnsi="Times New Roman"/>
      </w:rPr>
      <w:t>22</w:t>
    </w:r>
    <w:r w:rsidR="008C305E" w:rsidRPr="00C048FF">
      <w:rPr>
        <w:rFonts w:ascii="Times New Roman" w:eastAsia="宋体" w:hAnsi="Times New Roman"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51396"/>
    <w:multiLevelType w:val="hybridMultilevel"/>
    <w:tmpl w:val="203A918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61136A91"/>
    <w:multiLevelType w:val="multilevel"/>
    <w:tmpl w:val="61136A91"/>
    <w:lvl w:ilvl="0">
      <w:start w:val="1"/>
      <w:numFmt w:val="bullet"/>
      <w:lvlText w:val=""/>
      <w:lvlJc w:val="left"/>
      <w:pPr>
        <w:tabs>
          <w:tab w:val="left" w:pos="420"/>
        </w:tabs>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51A65F5"/>
    <w:multiLevelType w:val="multilevel"/>
    <w:tmpl w:val="651A65F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7D2"/>
    <w:rsid w:val="00001BED"/>
    <w:rsid w:val="00043A83"/>
    <w:rsid w:val="00044828"/>
    <w:rsid w:val="000663CC"/>
    <w:rsid w:val="00075FA3"/>
    <w:rsid w:val="000B1405"/>
    <w:rsid w:val="00111C92"/>
    <w:rsid w:val="0011221C"/>
    <w:rsid w:val="00147449"/>
    <w:rsid w:val="001737D2"/>
    <w:rsid w:val="00174C5E"/>
    <w:rsid w:val="001E5AA1"/>
    <w:rsid w:val="001F7ABA"/>
    <w:rsid w:val="002077FB"/>
    <w:rsid w:val="00254670"/>
    <w:rsid w:val="00287793"/>
    <w:rsid w:val="002D02AE"/>
    <w:rsid w:val="002E6099"/>
    <w:rsid w:val="00314DD9"/>
    <w:rsid w:val="0032709E"/>
    <w:rsid w:val="003537A0"/>
    <w:rsid w:val="003616A9"/>
    <w:rsid w:val="0038093F"/>
    <w:rsid w:val="0039089A"/>
    <w:rsid w:val="00392B31"/>
    <w:rsid w:val="003C55A7"/>
    <w:rsid w:val="00410456"/>
    <w:rsid w:val="00457A07"/>
    <w:rsid w:val="004621C0"/>
    <w:rsid w:val="004C1CF9"/>
    <w:rsid w:val="004D2A90"/>
    <w:rsid w:val="004E4F23"/>
    <w:rsid w:val="005268EC"/>
    <w:rsid w:val="00542F84"/>
    <w:rsid w:val="00592A24"/>
    <w:rsid w:val="005A237C"/>
    <w:rsid w:val="005B099E"/>
    <w:rsid w:val="00622336"/>
    <w:rsid w:val="006475DB"/>
    <w:rsid w:val="006E17F6"/>
    <w:rsid w:val="006F40D7"/>
    <w:rsid w:val="006F52F9"/>
    <w:rsid w:val="00723837"/>
    <w:rsid w:val="00765D58"/>
    <w:rsid w:val="007824C4"/>
    <w:rsid w:val="007B24BA"/>
    <w:rsid w:val="007D13CA"/>
    <w:rsid w:val="007F7F1B"/>
    <w:rsid w:val="00812C68"/>
    <w:rsid w:val="00813F68"/>
    <w:rsid w:val="008442E7"/>
    <w:rsid w:val="00880137"/>
    <w:rsid w:val="008A3F4E"/>
    <w:rsid w:val="008C305E"/>
    <w:rsid w:val="008C420E"/>
    <w:rsid w:val="008E6FB5"/>
    <w:rsid w:val="00920BD9"/>
    <w:rsid w:val="00937893"/>
    <w:rsid w:val="009444BC"/>
    <w:rsid w:val="009713E8"/>
    <w:rsid w:val="00981999"/>
    <w:rsid w:val="009900C6"/>
    <w:rsid w:val="0099737F"/>
    <w:rsid w:val="009B1728"/>
    <w:rsid w:val="009D2E1F"/>
    <w:rsid w:val="00AA4FF9"/>
    <w:rsid w:val="00AA673E"/>
    <w:rsid w:val="00AF213A"/>
    <w:rsid w:val="00B036A3"/>
    <w:rsid w:val="00B359B7"/>
    <w:rsid w:val="00B52B80"/>
    <w:rsid w:val="00BA69F8"/>
    <w:rsid w:val="00BB2335"/>
    <w:rsid w:val="00BC514E"/>
    <w:rsid w:val="00BC686F"/>
    <w:rsid w:val="00C048FF"/>
    <w:rsid w:val="00C3194D"/>
    <w:rsid w:val="00C77D8A"/>
    <w:rsid w:val="00C90428"/>
    <w:rsid w:val="00CB6544"/>
    <w:rsid w:val="00CE6B3F"/>
    <w:rsid w:val="00D17DF7"/>
    <w:rsid w:val="00D23199"/>
    <w:rsid w:val="00D37AF8"/>
    <w:rsid w:val="00D468C0"/>
    <w:rsid w:val="00D67DC2"/>
    <w:rsid w:val="00D802E8"/>
    <w:rsid w:val="00D82C76"/>
    <w:rsid w:val="00DA1B07"/>
    <w:rsid w:val="00DE5308"/>
    <w:rsid w:val="00DF4D4C"/>
    <w:rsid w:val="00E25D15"/>
    <w:rsid w:val="00E92D4D"/>
    <w:rsid w:val="00E9712A"/>
    <w:rsid w:val="00EB089C"/>
    <w:rsid w:val="00EB12BE"/>
    <w:rsid w:val="00FA0A58"/>
    <w:rsid w:val="00FA2332"/>
    <w:rsid w:val="00FB6A8F"/>
    <w:rsid w:val="00FE7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E8A10"/>
  <w15:chartTrackingRefBased/>
  <w15:docId w15:val="{5301B29E-B915-494B-B429-D147109A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68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268EC"/>
    <w:rPr>
      <w:sz w:val="18"/>
      <w:szCs w:val="18"/>
    </w:rPr>
  </w:style>
  <w:style w:type="paragraph" w:styleId="a5">
    <w:name w:val="footer"/>
    <w:basedOn w:val="a"/>
    <w:link w:val="a6"/>
    <w:uiPriority w:val="99"/>
    <w:unhideWhenUsed/>
    <w:rsid w:val="005268EC"/>
    <w:pPr>
      <w:tabs>
        <w:tab w:val="center" w:pos="4153"/>
        <w:tab w:val="right" w:pos="8306"/>
      </w:tabs>
      <w:snapToGrid w:val="0"/>
      <w:jc w:val="left"/>
    </w:pPr>
    <w:rPr>
      <w:sz w:val="18"/>
      <w:szCs w:val="18"/>
    </w:rPr>
  </w:style>
  <w:style w:type="character" w:customStyle="1" w:styleId="a6">
    <w:name w:val="页脚 字符"/>
    <w:basedOn w:val="a0"/>
    <w:link w:val="a5"/>
    <w:uiPriority w:val="99"/>
    <w:rsid w:val="005268EC"/>
    <w:rPr>
      <w:sz w:val="18"/>
      <w:szCs w:val="18"/>
    </w:rPr>
  </w:style>
  <w:style w:type="paragraph" w:styleId="a7">
    <w:name w:val="List Paragraph"/>
    <w:basedOn w:val="a"/>
    <w:link w:val="a8"/>
    <w:uiPriority w:val="34"/>
    <w:qFormat/>
    <w:rsid w:val="005A237C"/>
    <w:pPr>
      <w:ind w:firstLineChars="200" w:firstLine="420"/>
    </w:pPr>
  </w:style>
  <w:style w:type="character" w:customStyle="1" w:styleId="a8">
    <w:name w:val="列表段落 字符"/>
    <w:link w:val="a7"/>
    <w:uiPriority w:val="34"/>
    <w:qFormat/>
    <w:rsid w:val="005A237C"/>
  </w:style>
  <w:style w:type="paragraph" w:customStyle="1" w:styleId="1">
    <w:name w:val="列出段落1"/>
    <w:basedOn w:val="a"/>
    <w:uiPriority w:val="34"/>
    <w:qFormat/>
    <w:rsid w:val="0032709E"/>
    <w:pPr>
      <w:ind w:firstLineChars="200" w:firstLine="420"/>
    </w:pPr>
  </w:style>
  <w:style w:type="paragraph" w:styleId="a9">
    <w:name w:val="Balloon Text"/>
    <w:basedOn w:val="a"/>
    <w:link w:val="aa"/>
    <w:uiPriority w:val="99"/>
    <w:semiHidden/>
    <w:unhideWhenUsed/>
    <w:rsid w:val="00981999"/>
    <w:rPr>
      <w:sz w:val="18"/>
      <w:szCs w:val="18"/>
    </w:rPr>
  </w:style>
  <w:style w:type="character" w:customStyle="1" w:styleId="aa">
    <w:name w:val="批注框文本 字符"/>
    <w:basedOn w:val="a0"/>
    <w:link w:val="a9"/>
    <w:uiPriority w:val="99"/>
    <w:semiHidden/>
    <w:rsid w:val="00981999"/>
    <w:rPr>
      <w:sz w:val="18"/>
      <w:szCs w:val="18"/>
    </w:rPr>
  </w:style>
  <w:style w:type="paragraph" w:styleId="ab">
    <w:name w:val="Revision"/>
    <w:hidden/>
    <w:uiPriority w:val="99"/>
    <w:semiHidden/>
    <w:rsid w:val="00D46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069511">
      <w:bodyDiv w:val="1"/>
      <w:marLeft w:val="0"/>
      <w:marRight w:val="0"/>
      <w:marTop w:val="0"/>
      <w:marBottom w:val="0"/>
      <w:divBdr>
        <w:top w:val="none" w:sz="0" w:space="0" w:color="auto"/>
        <w:left w:val="none" w:sz="0" w:space="0" w:color="auto"/>
        <w:bottom w:val="none" w:sz="0" w:space="0" w:color="auto"/>
        <w:right w:val="none" w:sz="0" w:space="0" w:color="auto"/>
      </w:divBdr>
      <w:divsChild>
        <w:div w:id="227763007">
          <w:marLeft w:val="0"/>
          <w:marRight w:val="0"/>
          <w:marTop w:val="0"/>
          <w:marBottom w:val="0"/>
          <w:divBdr>
            <w:top w:val="none" w:sz="0" w:space="0" w:color="auto"/>
            <w:left w:val="none" w:sz="0" w:space="0" w:color="auto"/>
            <w:bottom w:val="none" w:sz="0" w:space="0" w:color="auto"/>
            <w:right w:val="none" w:sz="0" w:space="0" w:color="auto"/>
          </w:divBdr>
        </w:div>
        <w:div w:id="40789287">
          <w:marLeft w:val="0"/>
          <w:marRight w:val="0"/>
          <w:marTop w:val="0"/>
          <w:marBottom w:val="0"/>
          <w:divBdr>
            <w:top w:val="none" w:sz="0" w:space="0" w:color="auto"/>
            <w:left w:val="none" w:sz="0" w:space="0" w:color="auto"/>
            <w:bottom w:val="none" w:sz="0" w:space="0" w:color="auto"/>
            <w:right w:val="none" w:sz="0" w:space="0" w:color="auto"/>
          </w:divBdr>
        </w:div>
        <w:div w:id="582641104">
          <w:marLeft w:val="0"/>
          <w:marRight w:val="0"/>
          <w:marTop w:val="0"/>
          <w:marBottom w:val="0"/>
          <w:divBdr>
            <w:top w:val="none" w:sz="0" w:space="0" w:color="auto"/>
            <w:left w:val="none" w:sz="0" w:space="0" w:color="auto"/>
            <w:bottom w:val="none" w:sz="0" w:space="0" w:color="auto"/>
            <w:right w:val="none" w:sz="0" w:space="0" w:color="auto"/>
          </w:divBdr>
        </w:div>
        <w:div w:id="1932423235">
          <w:marLeft w:val="0"/>
          <w:marRight w:val="0"/>
          <w:marTop w:val="0"/>
          <w:marBottom w:val="0"/>
          <w:divBdr>
            <w:top w:val="none" w:sz="0" w:space="0" w:color="auto"/>
            <w:left w:val="none" w:sz="0" w:space="0" w:color="auto"/>
            <w:bottom w:val="none" w:sz="0" w:space="0" w:color="auto"/>
            <w:right w:val="none" w:sz="0" w:space="0" w:color="auto"/>
          </w:divBdr>
        </w:div>
        <w:div w:id="1593705581">
          <w:marLeft w:val="0"/>
          <w:marRight w:val="0"/>
          <w:marTop w:val="0"/>
          <w:marBottom w:val="0"/>
          <w:divBdr>
            <w:top w:val="none" w:sz="0" w:space="0" w:color="auto"/>
            <w:left w:val="none" w:sz="0" w:space="0" w:color="auto"/>
            <w:bottom w:val="none" w:sz="0" w:space="0" w:color="auto"/>
            <w:right w:val="none" w:sz="0" w:space="0" w:color="auto"/>
          </w:divBdr>
        </w:div>
        <w:div w:id="1571186961">
          <w:marLeft w:val="0"/>
          <w:marRight w:val="0"/>
          <w:marTop w:val="0"/>
          <w:marBottom w:val="0"/>
          <w:divBdr>
            <w:top w:val="none" w:sz="0" w:space="0" w:color="auto"/>
            <w:left w:val="none" w:sz="0" w:space="0" w:color="auto"/>
            <w:bottom w:val="none" w:sz="0" w:space="0" w:color="auto"/>
            <w:right w:val="none" w:sz="0" w:space="0" w:color="auto"/>
          </w:divBdr>
        </w:div>
        <w:div w:id="1323773730">
          <w:marLeft w:val="0"/>
          <w:marRight w:val="0"/>
          <w:marTop w:val="0"/>
          <w:marBottom w:val="0"/>
          <w:divBdr>
            <w:top w:val="none" w:sz="0" w:space="0" w:color="auto"/>
            <w:left w:val="none" w:sz="0" w:space="0" w:color="auto"/>
            <w:bottom w:val="none" w:sz="0" w:space="0" w:color="auto"/>
            <w:right w:val="none" w:sz="0" w:space="0" w:color="auto"/>
          </w:divBdr>
        </w:div>
        <w:div w:id="1009914948">
          <w:marLeft w:val="0"/>
          <w:marRight w:val="0"/>
          <w:marTop w:val="0"/>
          <w:marBottom w:val="0"/>
          <w:divBdr>
            <w:top w:val="none" w:sz="0" w:space="0" w:color="auto"/>
            <w:left w:val="none" w:sz="0" w:space="0" w:color="auto"/>
            <w:bottom w:val="none" w:sz="0" w:space="0" w:color="auto"/>
            <w:right w:val="none" w:sz="0" w:space="0" w:color="auto"/>
          </w:divBdr>
        </w:div>
        <w:div w:id="358776493">
          <w:marLeft w:val="0"/>
          <w:marRight w:val="0"/>
          <w:marTop w:val="0"/>
          <w:marBottom w:val="0"/>
          <w:divBdr>
            <w:top w:val="none" w:sz="0" w:space="0" w:color="auto"/>
            <w:left w:val="none" w:sz="0" w:space="0" w:color="auto"/>
            <w:bottom w:val="none" w:sz="0" w:space="0" w:color="auto"/>
            <w:right w:val="none" w:sz="0" w:space="0" w:color="auto"/>
          </w:divBdr>
        </w:div>
        <w:div w:id="1932817258">
          <w:marLeft w:val="0"/>
          <w:marRight w:val="0"/>
          <w:marTop w:val="0"/>
          <w:marBottom w:val="0"/>
          <w:divBdr>
            <w:top w:val="none" w:sz="0" w:space="0" w:color="auto"/>
            <w:left w:val="none" w:sz="0" w:space="0" w:color="auto"/>
            <w:bottom w:val="none" w:sz="0" w:space="0" w:color="auto"/>
            <w:right w:val="none" w:sz="0" w:space="0" w:color="auto"/>
          </w:divBdr>
        </w:div>
        <w:div w:id="1351300341">
          <w:marLeft w:val="0"/>
          <w:marRight w:val="0"/>
          <w:marTop w:val="0"/>
          <w:marBottom w:val="0"/>
          <w:divBdr>
            <w:top w:val="none" w:sz="0" w:space="0" w:color="auto"/>
            <w:left w:val="none" w:sz="0" w:space="0" w:color="auto"/>
            <w:bottom w:val="none" w:sz="0" w:space="0" w:color="auto"/>
            <w:right w:val="none" w:sz="0" w:space="0" w:color="auto"/>
          </w:divBdr>
        </w:div>
        <w:div w:id="1136265669">
          <w:marLeft w:val="0"/>
          <w:marRight w:val="0"/>
          <w:marTop w:val="0"/>
          <w:marBottom w:val="0"/>
          <w:divBdr>
            <w:top w:val="none" w:sz="0" w:space="0" w:color="auto"/>
            <w:left w:val="none" w:sz="0" w:space="0" w:color="auto"/>
            <w:bottom w:val="none" w:sz="0" w:space="0" w:color="auto"/>
            <w:right w:val="none" w:sz="0" w:space="0" w:color="auto"/>
          </w:divBdr>
        </w:div>
        <w:div w:id="1529833955">
          <w:marLeft w:val="0"/>
          <w:marRight w:val="0"/>
          <w:marTop w:val="0"/>
          <w:marBottom w:val="0"/>
          <w:divBdr>
            <w:top w:val="none" w:sz="0" w:space="0" w:color="auto"/>
            <w:left w:val="none" w:sz="0" w:space="0" w:color="auto"/>
            <w:bottom w:val="none" w:sz="0" w:space="0" w:color="auto"/>
            <w:right w:val="none" w:sz="0" w:space="0" w:color="auto"/>
          </w:divBdr>
        </w:div>
        <w:div w:id="1630546006">
          <w:marLeft w:val="0"/>
          <w:marRight w:val="0"/>
          <w:marTop w:val="0"/>
          <w:marBottom w:val="0"/>
          <w:divBdr>
            <w:top w:val="none" w:sz="0" w:space="0" w:color="auto"/>
            <w:left w:val="none" w:sz="0" w:space="0" w:color="auto"/>
            <w:bottom w:val="none" w:sz="0" w:space="0" w:color="auto"/>
            <w:right w:val="none" w:sz="0" w:space="0" w:color="auto"/>
          </w:divBdr>
        </w:div>
        <w:div w:id="1959797448">
          <w:marLeft w:val="0"/>
          <w:marRight w:val="0"/>
          <w:marTop w:val="0"/>
          <w:marBottom w:val="0"/>
          <w:divBdr>
            <w:top w:val="none" w:sz="0" w:space="0" w:color="auto"/>
            <w:left w:val="none" w:sz="0" w:space="0" w:color="auto"/>
            <w:bottom w:val="none" w:sz="0" w:space="0" w:color="auto"/>
            <w:right w:val="none" w:sz="0" w:space="0" w:color="auto"/>
          </w:divBdr>
        </w:div>
        <w:div w:id="1705322522">
          <w:marLeft w:val="0"/>
          <w:marRight w:val="0"/>
          <w:marTop w:val="0"/>
          <w:marBottom w:val="0"/>
          <w:divBdr>
            <w:top w:val="none" w:sz="0" w:space="0" w:color="auto"/>
            <w:left w:val="none" w:sz="0" w:space="0" w:color="auto"/>
            <w:bottom w:val="none" w:sz="0" w:space="0" w:color="auto"/>
            <w:right w:val="none" w:sz="0" w:space="0" w:color="auto"/>
          </w:divBdr>
        </w:div>
        <w:div w:id="163515029">
          <w:marLeft w:val="0"/>
          <w:marRight w:val="0"/>
          <w:marTop w:val="0"/>
          <w:marBottom w:val="0"/>
          <w:divBdr>
            <w:top w:val="none" w:sz="0" w:space="0" w:color="auto"/>
            <w:left w:val="none" w:sz="0" w:space="0" w:color="auto"/>
            <w:bottom w:val="none" w:sz="0" w:space="0" w:color="auto"/>
            <w:right w:val="none" w:sz="0" w:space="0" w:color="auto"/>
          </w:divBdr>
        </w:div>
        <w:div w:id="315912137">
          <w:marLeft w:val="0"/>
          <w:marRight w:val="0"/>
          <w:marTop w:val="0"/>
          <w:marBottom w:val="0"/>
          <w:divBdr>
            <w:top w:val="none" w:sz="0" w:space="0" w:color="auto"/>
            <w:left w:val="none" w:sz="0" w:space="0" w:color="auto"/>
            <w:bottom w:val="none" w:sz="0" w:space="0" w:color="auto"/>
            <w:right w:val="none" w:sz="0" w:space="0" w:color="auto"/>
          </w:divBdr>
        </w:div>
        <w:div w:id="209997457">
          <w:marLeft w:val="0"/>
          <w:marRight w:val="0"/>
          <w:marTop w:val="0"/>
          <w:marBottom w:val="0"/>
          <w:divBdr>
            <w:top w:val="none" w:sz="0" w:space="0" w:color="auto"/>
            <w:left w:val="none" w:sz="0" w:space="0" w:color="auto"/>
            <w:bottom w:val="none" w:sz="0" w:space="0" w:color="auto"/>
            <w:right w:val="none" w:sz="0" w:space="0" w:color="auto"/>
          </w:divBdr>
        </w:div>
        <w:div w:id="575480416">
          <w:marLeft w:val="0"/>
          <w:marRight w:val="0"/>
          <w:marTop w:val="0"/>
          <w:marBottom w:val="0"/>
          <w:divBdr>
            <w:top w:val="none" w:sz="0" w:space="0" w:color="auto"/>
            <w:left w:val="none" w:sz="0" w:space="0" w:color="auto"/>
            <w:bottom w:val="none" w:sz="0" w:space="0" w:color="auto"/>
            <w:right w:val="none" w:sz="0" w:space="0" w:color="auto"/>
          </w:divBdr>
        </w:div>
        <w:div w:id="1297563021">
          <w:marLeft w:val="0"/>
          <w:marRight w:val="0"/>
          <w:marTop w:val="0"/>
          <w:marBottom w:val="0"/>
          <w:divBdr>
            <w:top w:val="none" w:sz="0" w:space="0" w:color="auto"/>
            <w:left w:val="none" w:sz="0" w:space="0" w:color="auto"/>
            <w:bottom w:val="none" w:sz="0" w:space="0" w:color="auto"/>
            <w:right w:val="none" w:sz="0" w:space="0" w:color="auto"/>
          </w:divBdr>
        </w:div>
        <w:div w:id="1860043505">
          <w:marLeft w:val="0"/>
          <w:marRight w:val="0"/>
          <w:marTop w:val="0"/>
          <w:marBottom w:val="0"/>
          <w:divBdr>
            <w:top w:val="none" w:sz="0" w:space="0" w:color="auto"/>
            <w:left w:val="none" w:sz="0" w:space="0" w:color="auto"/>
            <w:bottom w:val="none" w:sz="0" w:space="0" w:color="auto"/>
            <w:right w:val="none" w:sz="0" w:space="0" w:color="auto"/>
          </w:divBdr>
        </w:div>
        <w:div w:id="1863325876">
          <w:marLeft w:val="0"/>
          <w:marRight w:val="0"/>
          <w:marTop w:val="0"/>
          <w:marBottom w:val="0"/>
          <w:divBdr>
            <w:top w:val="none" w:sz="0" w:space="0" w:color="auto"/>
            <w:left w:val="none" w:sz="0" w:space="0" w:color="auto"/>
            <w:bottom w:val="none" w:sz="0" w:space="0" w:color="auto"/>
            <w:right w:val="none" w:sz="0" w:space="0" w:color="auto"/>
          </w:divBdr>
        </w:div>
        <w:div w:id="811026808">
          <w:marLeft w:val="0"/>
          <w:marRight w:val="0"/>
          <w:marTop w:val="0"/>
          <w:marBottom w:val="0"/>
          <w:divBdr>
            <w:top w:val="none" w:sz="0" w:space="0" w:color="auto"/>
            <w:left w:val="none" w:sz="0" w:space="0" w:color="auto"/>
            <w:bottom w:val="none" w:sz="0" w:space="0" w:color="auto"/>
            <w:right w:val="none" w:sz="0" w:space="0" w:color="auto"/>
          </w:divBdr>
        </w:div>
        <w:div w:id="654989715">
          <w:marLeft w:val="0"/>
          <w:marRight w:val="0"/>
          <w:marTop w:val="0"/>
          <w:marBottom w:val="0"/>
          <w:divBdr>
            <w:top w:val="none" w:sz="0" w:space="0" w:color="auto"/>
            <w:left w:val="none" w:sz="0" w:space="0" w:color="auto"/>
            <w:bottom w:val="none" w:sz="0" w:space="0" w:color="auto"/>
            <w:right w:val="none" w:sz="0" w:space="0" w:color="auto"/>
          </w:divBdr>
        </w:div>
        <w:div w:id="1997341144">
          <w:marLeft w:val="0"/>
          <w:marRight w:val="0"/>
          <w:marTop w:val="0"/>
          <w:marBottom w:val="0"/>
          <w:divBdr>
            <w:top w:val="none" w:sz="0" w:space="0" w:color="auto"/>
            <w:left w:val="none" w:sz="0" w:space="0" w:color="auto"/>
            <w:bottom w:val="none" w:sz="0" w:space="0" w:color="auto"/>
            <w:right w:val="none" w:sz="0" w:space="0" w:color="auto"/>
          </w:divBdr>
        </w:div>
        <w:div w:id="1176575707">
          <w:marLeft w:val="0"/>
          <w:marRight w:val="0"/>
          <w:marTop w:val="0"/>
          <w:marBottom w:val="0"/>
          <w:divBdr>
            <w:top w:val="none" w:sz="0" w:space="0" w:color="auto"/>
            <w:left w:val="none" w:sz="0" w:space="0" w:color="auto"/>
            <w:bottom w:val="none" w:sz="0" w:space="0" w:color="auto"/>
            <w:right w:val="none" w:sz="0" w:space="0" w:color="auto"/>
          </w:divBdr>
        </w:div>
        <w:div w:id="1242914439">
          <w:marLeft w:val="0"/>
          <w:marRight w:val="0"/>
          <w:marTop w:val="0"/>
          <w:marBottom w:val="0"/>
          <w:divBdr>
            <w:top w:val="none" w:sz="0" w:space="0" w:color="auto"/>
            <w:left w:val="none" w:sz="0" w:space="0" w:color="auto"/>
            <w:bottom w:val="none" w:sz="0" w:space="0" w:color="auto"/>
            <w:right w:val="none" w:sz="0" w:space="0" w:color="auto"/>
          </w:divBdr>
        </w:div>
        <w:div w:id="348259794">
          <w:marLeft w:val="0"/>
          <w:marRight w:val="0"/>
          <w:marTop w:val="0"/>
          <w:marBottom w:val="0"/>
          <w:divBdr>
            <w:top w:val="none" w:sz="0" w:space="0" w:color="auto"/>
            <w:left w:val="none" w:sz="0" w:space="0" w:color="auto"/>
            <w:bottom w:val="none" w:sz="0" w:space="0" w:color="auto"/>
            <w:right w:val="none" w:sz="0" w:space="0" w:color="auto"/>
          </w:divBdr>
        </w:div>
        <w:div w:id="1291128678">
          <w:marLeft w:val="0"/>
          <w:marRight w:val="0"/>
          <w:marTop w:val="0"/>
          <w:marBottom w:val="0"/>
          <w:divBdr>
            <w:top w:val="none" w:sz="0" w:space="0" w:color="auto"/>
            <w:left w:val="none" w:sz="0" w:space="0" w:color="auto"/>
            <w:bottom w:val="none" w:sz="0" w:space="0" w:color="auto"/>
            <w:right w:val="none" w:sz="0" w:space="0" w:color="auto"/>
          </w:divBdr>
        </w:div>
        <w:div w:id="1008099921">
          <w:marLeft w:val="0"/>
          <w:marRight w:val="0"/>
          <w:marTop w:val="0"/>
          <w:marBottom w:val="0"/>
          <w:divBdr>
            <w:top w:val="none" w:sz="0" w:space="0" w:color="auto"/>
            <w:left w:val="none" w:sz="0" w:space="0" w:color="auto"/>
            <w:bottom w:val="none" w:sz="0" w:space="0" w:color="auto"/>
            <w:right w:val="none" w:sz="0" w:space="0" w:color="auto"/>
          </w:divBdr>
        </w:div>
        <w:div w:id="1690642186">
          <w:marLeft w:val="0"/>
          <w:marRight w:val="0"/>
          <w:marTop w:val="0"/>
          <w:marBottom w:val="0"/>
          <w:divBdr>
            <w:top w:val="none" w:sz="0" w:space="0" w:color="auto"/>
            <w:left w:val="none" w:sz="0" w:space="0" w:color="auto"/>
            <w:bottom w:val="none" w:sz="0" w:space="0" w:color="auto"/>
            <w:right w:val="none" w:sz="0" w:space="0" w:color="auto"/>
          </w:divBdr>
        </w:div>
        <w:div w:id="855079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142</Words>
  <Characters>815</Characters>
  <Application>Microsoft Office Word</Application>
  <DocSecurity>0</DocSecurity>
  <Lines>6</Lines>
  <Paragraphs>1</Paragraphs>
  <ScaleCrop>false</ScaleCrop>
  <Company>junshipharma.com</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Yuan Tu</cp:lastModifiedBy>
  <cp:revision>7</cp:revision>
  <cp:lastPrinted>2023-11-03T03:42:00Z</cp:lastPrinted>
  <dcterms:created xsi:type="dcterms:W3CDTF">2023-11-02T06:23:00Z</dcterms:created>
  <dcterms:modified xsi:type="dcterms:W3CDTF">2024-10-16T03:52:00Z</dcterms:modified>
  <cp:contentStatus/>
</cp:coreProperties>
</file>